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69924" w14:textId="77777777" w:rsidR="00A60FC5" w:rsidRPr="00A60FC5" w:rsidRDefault="00A60FC5" w:rsidP="00A60FC5">
      <w:pPr>
        <w:pStyle w:val="SLONormal"/>
        <w:spacing w:before="0" w:after="0"/>
        <w:jc w:val="right"/>
        <w:rPr>
          <w:sz w:val="22"/>
          <w:szCs w:val="22"/>
          <w:lang w:val="lt-LT"/>
        </w:rPr>
      </w:pPr>
      <w:r w:rsidRPr="00A60FC5">
        <w:rPr>
          <w:sz w:val="22"/>
          <w:szCs w:val="22"/>
          <w:lang w:val="lt-LT"/>
        </w:rPr>
        <w:t>Specialiųjų pirkimo sąlygų</w:t>
      </w:r>
    </w:p>
    <w:p w14:paraId="732DB14C" w14:textId="77777777" w:rsidR="00A60FC5" w:rsidRPr="00A60FC5" w:rsidRDefault="00A60FC5" w:rsidP="00A60FC5">
      <w:pPr>
        <w:pStyle w:val="SLONormal"/>
        <w:spacing w:before="0" w:after="0"/>
        <w:jc w:val="right"/>
        <w:rPr>
          <w:sz w:val="22"/>
          <w:szCs w:val="22"/>
          <w:lang w:val="lt-LT"/>
        </w:rPr>
      </w:pPr>
      <w:r w:rsidRPr="00A60FC5">
        <w:rPr>
          <w:sz w:val="22"/>
          <w:szCs w:val="22"/>
          <w:lang w:val="lt-LT"/>
        </w:rPr>
        <w:t>2 priedas</w:t>
      </w:r>
    </w:p>
    <w:p w14:paraId="6472293F" w14:textId="77777777" w:rsidR="008B6381" w:rsidRPr="00A60FC5" w:rsidRDefault="008B6381" w:rsidP="00A60FC5">
      <w:pPr>
        <w:contextualSpacing/>
        <w:rPr>
          <w:rFonts w:ascii="Times New Roman" w:hAnsi="Times New Roman" w:cs="Times New Roman"/>
          <w:b/>
          <w:sz w:val="24"/>
          <w:szCs w:val="24"/>
        </w:rPr>
      </w:pPr>
    </w:p>
    <w:p w14:paraId="712C5BD9" w14:textId="4477F07F" w:rsidR="005C6068" w:rsidRPr="00A60FC5" w:rsidRDefault="000B6264" w:rsidP="00A60FC5">
      <w:pPr>
        <w:contextualSpacing/>
        <w:jc w:val="center"/>
        <w:rPr>
          <w:rFonts w:ascii="Times New Roman" w:hAnsi="Times New Roman" w:cs="Times New Roman"/>
          <w:b/>
          <w:sz w:val="24"/>
          <w:szCs w:val="24"/>
        </w:rPr>
      </w:pPr>
      <w:bookmarkStart w:id="0" w:name="_Hlk75845137"/>
      <w:r w:rsidRPr="00A60FC5">
        <w:rPr>
          <w:rFonts w:ascii="Times New Roman" w:hAnsi="Times New Roman" w:cs="Times New Roman"/>
          <w:b/>
          <w:caps/>
          <w:sz w:val="24"/>
          <w:szCs w:val="24"/>
        </w:rPr>
        <w:t xml:space="preserve">konteinerių miestelio </w:t>
      </w:r>
      <w:bookmarkEnd w:id="0"/>
      <w:r w:rsidR="005C6068" w:rsidRPr="00A60FC5">
        <w:rPr>
          <w:rFonts w:ascii="Times New Roman" w:hAnsi="Times New Roman" w:cs="Times New Roman"/>
          <w:b/>
          <w:sz w:val="24"/>
          <w:szCs w:val="24"/>
        </w:rPr>
        <w:t>TECHNINĖ SPECIFIKACIJA</w:t>
      </w:r>
      <w:r w:rsidR="001D00D4" w:rsidRPr="00A60FC5">
        <w:rPr>
          <w:rFonts w:ascii="Times New Roman" w:hAnsi="Times New Roman" w:cs="Times New Roman"/>
          <w:b/>
          <w:sz w:val="24"/>
          <w:szCs w:val="24"/>
        </w:rPr>
        <w:t xml:space="preserve"> 1000 ŽM. APGYVEDINIMUI</w:t>
      </w:r>
    </w:p>
    <w:p w14:paraId="5F9DF2AE" w14:textId="77777777" w:rsidR="001D00D4" w:rsidRPr="00A60FC5" w:rsidRDefault="001D00D4" w:rsidP="00A60FC5">
      <w:pPr>
        <w:contextualSpacing/>
        <w:jc w:val="center"/>
        <w:rPr>
          <w:rFonts w:ascii="Times New Roman" w:hAnsi="Times New Roman" w:cs="Times New Roman"/>
          <w:b/>
          <w:sz w:val="24"/>
          <w:szCs w:val="24"/>
        </w:rPr>
      </w:pPr>
    </w:p>
    <w:p w14:paraId="2A038AEC" w14:textId="5BF0DE31" w:rsidR="00776E59" w:rsidRPr="00A60FC5" w:rsidRDefault="00EF4D11" w:rsidP="00A60FC5">
      <w:pPr>
        <w:contextualSpacing/>
        <w:jc w:val="center"/>
        <w:rPr>
          <w:rFonts w:ascii="Times New Roman" w:hAnsi="Times New Roman" w:cs="Times New Roman"/>
          <w:b/>
          <w:caps/>
          <w:sz w:val="24"/>
          <w:szCs w:val="24"/>
          <w:u w:val="single"/>
        </w:rPr>
      </w:pPr>
      <w:r w:rsidRPr="00A60FC5">
        <w:rPr>
          <w:rFonts w:ascii="Times New Roman" w:hAnsi="Times New Roman" w:cs="Times New Roman"/>
          <w:b/>
          <w:sz w:val="24"/>
          <w:szCs w:val="24"/>
          <w:u w:val="single"/>
        </w:rPr>
        <w:t>KONTEINERIŲ NUOM</w:t>
      </w:r>
      <w:r w:rsidR="00B92F90" w:rsidRPr="00A60FC5">
        <w:rPr>
          <w:rFonts w:ascii="Times New Roman" w:hAnsi="Times New Roman" w:cs="Times New Roman"/>
          <w:b/>
          <w:sz w:val="24"/>
          <w:szCs w:val="24"/>
          <w:u w:val="single"/>
        </w:rPr>
        <w:t>A</w:t>
      </w:r>
      <w:r w:rsidR="00E74DF3" w:rsidRPr="00A60FC5">
        <w:rPr>
          <w:rFonts w:ascii="Times New Roman" w:hAnsi="Times New Roman" w:cs="Times New Roman"/>
          <w:sz w:val="24"/>
          <w:u w:val="single"/>
        </w:rPr>
        <w:t xml:space="preserve">, </w:t>
      </w:r>
      <w:r w:rsidR="001D444B" w:rsidRPr="00A60FC5">
        <w:rPr>
          <w:rFonts w:ascii="Times New Roman" w:hAnsi="Times New Roman" w:cs="Times New Roman"/>
          <w:b/>
          <w:bCs/>
          <w:sz w:val="24"/>
          <w:u w:val="single"/>
        </w:rPr>
        <w:t xml:space="preserve"> ADMINISTRAVIMO IR APTARNAVIMO PASLAUGOS</w:t>
      </w:r>
    </w:p>
    <w:tbl>
      <w:tblPr>
        <w:tblStyle w:val="Lentelstinklelis"/>
        <w:tblpPr w:leftFromText="180" w:rightFromText="180" w:vertAnchor="text" w:horzAnchor="margin" w:tblpX="-152" w:tblpY="170"/>
        <w:tblW w:w="15315" w:type="dxa"/>
        <w:tblLayout w:type="fixed"/>
        <w:tblLook w:val="0400" w:firstRow="0" w:lastRow="0" w:firstColumn="0" w:lastColumn="0" w:noHBand="0" w:noVBand="1"/>
      </w:tblPr>
      <w:tblGrid>
        <w:gridCol w:w="704"/>
        <w:gridCol w:w="2410"/>
        <w:gridCol w:w="1134"/>
        <w:gridCol w:w="1565"/>
        <w:gridCol w:w="9502"/>
      </w:tblGrid>
      <w:tr w:rsidR="00A60FC5" w:rsidRPr="00A60FC5" w14:paraId="5E9F8B93" w14:textId="170C032E" w:rsidTr="002D6E86">
        <w:tc>
          <w:tcPr>
            <w:tcW w:w="704" w:type="dxa"/>
            <w:shd w:val="clear" w:color="auto" w:fill="F2F2F2" w:themeFill="background1" w:themeFillShade="F2"/>
            <w:vAlign w:val="center"/>
          </w:tcPr>
          <w:p w14:paraId="64F539F4" w14:textId="77777777" w:rsidR="00A60FC5" w:rsidRPr="00A60FC5" w:rsidRDefault="00A60FC5" w:rsidP="002D6E86">
            <w:pPr>
              <w:jc w:val="center"/>
              <w:rPr>
                <w:rFonts w:ascii="Times New Roman" w:hAnsi="Times New Roman" w:cs="Times New Roman"/>
                <w:b/>
                <w:color w:val="auto"/>
                <w:sz w:val="24"/>
                <w:szCs w:val="24"/>
                <w:lang w:val="lt-LT"/>
              </w:rPr>
            </w:pPr>
            <w:proofErr w:type="spellStart"/>
            <w:r w:rsidRPr="00A60FC5">
              <w:rPr>
                <w:rFonts w:ascii="Times New Roman" w:hAnsi="Times New Roman" w:cs="Times New Roman"/>
                <w:b/>
                <w:color w:val="auto"/>
                <w:sz w:val="24"/>
                <w:szCs w:val="24"/>
                <w:lang w:val="lt-LT"/>
              </w:rPr>
              <w:t>Eil.Nr</w:t>
            </w:r>
            <w:proofErr w:type="spellEnd"/>
            <w:r w:rsidRPr="00A60FC5">
              <w:rPr>
                <w:rFonts w:ascii="Times New Roman" w:hAnsi="Times New Roman" w:cs="Times New Roman"/>
                <w:b/>
                <w:color w:val="auto"/>
                <w:sz w:val="24"/>
                <w:szCs w:val="24"/>
                <w:lang w:val="lt-LT"/>
              </w:rPr>
              <w:t>.</w:t>
            </w:r>
          </w:p>
        </w:tc>
        <w:tc>
          <w:tcPr>
            <w:tcW w:w="2410" w:type="dxa"/>
            <w:shd w:val="clear" w:color="auto" w:fill="F2F2F2" w:themeFill="background1" w:themeFillShade="F2"/>
            <w:vAlign w:val="center"/>
          </w:tcPr>
          <w:p w14:paraId="2EBD24A7" w14:textId="77777777" w:rsidR="00A60FC5" w:rsidRPr="00A60FC5" w:rsidRDefault="00A60FC5" w:rsidP="002D6E86">
            <w:pPr>
              <w:ind w:hanging="96"/>
              <w:jc w:val="center"/>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 xml:space="preserve">Priemonės / paskirtis </w:t>
            </w:r>
          </w:p>
        </w:tc>
        <w:tc>
          <w:tcPr>
            <w:tcW w:w="1134" w:type="dxa"/>
            <w:shd w:val="clear" w:color="auto" w:fill="F2F2F2" w:themeFill="background1" w:themeFillShade="F2"/>
            <w:vAlign w:val="center"/>
          </w:tcPr>
          <w:p w14:paraId="2933DA6F" w14:textId="196557B4" w:rsidR="00A60FC5" w:rsidRPr="00A60FC5" w:rsidRDefault="00A60FC5" w:rsidP="002D6E86">
            <w:pPr>
              <w:jc w:val="center"/>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Mat. vnt.</w:t>
            </w:r>
          </w:p>
        </w:tc>
        <w:tc>
          <w:tcPr>
            <w:tcW w:w="1565" w:type="dxa"/>
            <w:shd w:val="clear" w:color="auto" w:fill="F2F2F2" w:themeFill="background1" w:themeFillShade="F2"/>
            <w:vAlign w:val="center"/>
          </w:tcPr>
          <w:p w14:paraId="454F9DE7" w14:textId="6ED56A17" w:rsidR="00A60FC5" w:rsidRPr="00A60FC5" w:rsidRDefault="00170F6A" w:rsidP="002D6E86">
            <w:pPr>
              <w:jc w:val="center"/>
              <w:rPr>
                <w:rFonts w:ascii="Times New Roman" w:hAnsi="Times New Roman" w:cs="Times New Roman"/>
                <w:b/>
                <w:color w:val="auto"/>
                <w:sz w:val="24"/>
                <w:szCs w:val="24"/>
                <w:lang w:val="lt-LT"/>
              </w:rPr>
            </w:pPr>
            <w:proofErr w:type="spellStart"/>
            <w:r>
              <w:rPr>
                <w:rFonts w:ascii="Times New Roman" w:hAnsi="Times New Roman" w:cs="Times New Roman"/>
                <w:b/>
                <w:color w:val="auto"/>
                <w:sz w:val="24"/>
                <w:szCs w:val="24"/>
                <w:lang w:val="lt-LT"/>
              </w:rPr>
              <w:t>Preliminarusk</w:t>
            </w:r>
            <w:r w:rsidR="00B311BA">
              <w:rPr>
                <w:rFonts w:ascii="Times New Roman" w:hAnsi="Times New Roman" w:cs="Times New Roman"/>
                <w:b/>
                <w:color w:val="auto"/>
                <w:sz w:val="24"/>
                <w:szCs w:val="24"/>
                <w:lang w:val="lt-LT"/>
              </w:rPr>
              <w:t>iekis</w:t>
            </w:r>
            <w:proofErr w:type="spellEnd"/>
          </w:p>
        </w:tc>
        <w:tc>
          <w:tcPr>
            <w:tcW w:w="9502" w:type="dxa"/>
            <w:shd w:val="clear" w:color="auto" w:fill="F2F2F2" w:themeFill="background1" w:themeFillShade="F2"/>
            <w:vAlign w:val="center"/>
          </w:tcPr>
          <w:p w14:paraId="1A698EFF" w14:textId="77777777" w:rsidR="00A60FC5" w:rsidRPr="00A60FC5" w:rsidRDefault="00A60FC5" w:rsidP="002D6E86">
            <w:pPr>
              <w:jc w:val="center"/>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Funkciniai reikalavimai</w:t>
            </w:r>
          </w:p>
        </w:tc>
      </w:tr>
      <w:tr w:rsidR="00A60FC5" w:rsidRPr="00A60FC5" w14:paraId="128F2C44" w14:textId="0FCBDA91" w:rsidTr="002D6E86">
        <w:tc>
          <w:tcPr>
            <w:tcW w:w="704" w:type="dxa"/>
            <w:vAlign w:val="center"/>
          </w:tcPr>
          <w:p w14:paraId="37E45331"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1.</w:t>
            </w:r>
          </w:p>
        </w:tc>
        <w:tc>
          <w:tcPr>
            <w:tcW w:w="2410" w:type="dxa"/>
            <w:vAlign w:val="center"/>
          </w:tcPr>
          <w:p w14:paraId="4D5848E8" w14:textId="5D4D53F3"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Šeimos gyvenamasis konteineris</w:t>
            </w:r>
          </w:p>
          <w:p w14:paraId="4EF1B868" w14:textId="164BD43F"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(kaip alternatyva gali būti surenkami arba betono kompozito nameliai)</w:t>
            </w:r>
          </w:p>
          <w:p w14:paraId="2A3C5C9A" w14:textId="77777777" w:rsidR="00A60FC5" w:rsidRPr="00A60FC5" w:rsidRDefault="00A60FC5" w:rsidP="002D6E86">
            <w:pPr>
              <w:rPr>
                <w:rFonts w:ascii="Times New Roman" w:hAnsi="Times New Roman" w:cs="Times New Roman"/>
                <w:color w:val="auto"/>
                <w:sz w:val="24"/>
                <w:szCs w:val="24"/>
                <w:lang w:val="lt-LT"/>
              </w:rPr>
            </w:pPr>
          </w:p>
        </w:tc>
        <w:tc>
          <w:tcPr>
            <w:tcW w:w="1134" w:type="dxa"/>
            <w:vAlign w:val="center"/>
          </w:tcPr>
          <w:p w14:paraId="68B94C38"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27ADFD1A" w14:textId="683EE0F8"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270</w:t>
            </w:r>
          </w:p>
          <w:p w14:paraId="58D3927B" w14:textId="77777777" w:rsidR="00A60FC5" w:rsidRPr="00A60FC5" w:rsidRDefault="00A60FC5" w:rsidP="002D6E86">
            <w:pPr>
              <w:jc w:val="center"/>
              <w:rPr>
                <w:rFonts w:ascii="Times New Roman" w:hAnsi="Times New Roman" w:cs="Times New Roman"/>
                <w:b/>
                <w:color w:val="auto"/>
                <w:sz w:val="24"/>
                <w:szCs w:val="24"/>
                <w:lang w:val="lt-LT"/>
              </w:rPr>
            </w:pPr>
          </w:p>
        </w:tc>
        <w:tc>
          <w:tcPr>
            <w:tcW w:w="9502" w:type="dxa"/>
          </w:tcPr>
          <w:p w14:paraId="06B643B0"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 xml:space="preserve">Minimalūs reikalavimai: </w:t>
            </w:r>
          </w:p>
          <w:p w14:paraId="194F7385"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konteinerio bendras vidinis plotas – ne mažesnis kaip 20 m2;</w:t>
            </w:r>
          </w:p>
          <w:p w14:paraId="180F81F9"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ne mažiau kaip 1 varstomas plastikinis langas su dvigubo stiklo paketu,  tinkleliu nuo vabzdžių ir išorinėmis žaliuzėmis, kurias būtų galima atidaryti tik iš vidaus, ne mažiau kaip 1 durys;</w:t>
            </w:r>
          </w:p>
          <w:p w14:paraId="25F9D9F7"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ne mažiau kaip 200 lx dirbtinis apšvietimas, jungikliai;</w:t>
            </w:r>
          </w:p>
          <w:p w14:paraId="7D2BAE85"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ne mažiau kaip 2 įžeminti elektros kištukiniai lizdai skirtingose vietose (pageidautina, kiek lovų, tiek elektros kištukinių lizdų);</w:t>
            </w:r>
          </w:p>
          <w:p w14:paraId="0FD323B3"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konteinerio išorėje turi būti elektros jungtis-įvadas;</w:t>
            </w:r>
          </w:p>
          <w:p w14:paraId="320D3569"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šildymo/kondicionavimo įrenginiai turi gebėti palaikyti 21ºC ±2 ºC temperatūrą;</w:t>
            </w:r>
          </w:p>
          <w:p w14:paraId="3FC6DD81" w14:textId="622FBDDE"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1 stalas, 4 kėdės (kėdžių kiekis koreguojamas pagal faktinį gyv. Skaičių), 1 stalo apšvietimo lempa, 1 šiukšlių dėžė, 4 lovos (lovų kiekis koreguojamas pagal faktinį gyv. Skaičių ir turi turėti galimybę įrengti  II aukštą ), 4 daiktų saugojimo spintos;</w:t>
            </w:r>
          </w:p>
          <w:p w14:paraId="4B2C67F8"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konteineris turi būti apšiltintas ne plonesniu kaip 6 cm izoliaciniu sluoksniu  įskaitant grindis ir lubas (dėl garso ir šilumos izoliacijos);</w:t>
            </w:r>
          </w:p>
          <w:p w14:paraId="019D613A"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konteineryje turi būti sumontuotas priešgaisrinis daviklis;</w:t>
            </w:r>
          </w:p>
          <w:p w14:paraId="0DA7902B"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Konteineriai turi būti sujungti į bendrą stovyklos elektros tinklą.</w:t>
            </w:r>
          </w:p>
          <w:p w14:paraId="70526789"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 xml:space="preserve">Reikalavimai konteinerių stalams – stalas turi būti tvirtos konstrukcijos (uždėjus 150 kg ant stalo vidurio jis neturi sulūžti,). Minimalus stalo ilgis – apie 1600 mm, minimalus plotis – apie 750 mm. </w:t>
            </w:r>
          </w:p>
          <w:p w14:paraId="245AD4AA" w14:textId="0C9DD1F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 xml:space="preserve">Reikalavimai konteinerių poilsio kėdėms – kėdė turi būti sulankstoma, tvirtos konstrukcijos (didžiausias naudotojo/-ų kūno svori 120 kg). Kėdė turi būti tinkama lauko sąlygoms. </w:t>
            </w:r>
          </w:p>
          <w:p w14:paraId="4B9D508E" w14:textId="3516977F"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 xml:space="preserve">Reikalavimai lovai – lova – metalinės konstrukcijos, vieno/dviejų aukštų. Lova turi būti tinkama miegoti 190 cm ūgio ir 150 kg asmeniui. Turi būti čiužinys (storis – ne mažiau kaip 10 cm). Į lovos komplektą įeina pagalvė (1 vnt.), paklodė (3 vnt.), užvalkalas antklodei, pagalvei (3 </w:t>
            </w:r>
            <w:proofErr w:type="spellStart"/>
            <w:r w:rsidRPr="00A60FC5">
              <w:rPr>
                <w:rFonts w:ascii="Times New Roman" w:hAnsi="Times New Roman" w:cs="Times New Roman"/>
                <w:bCs/>
                <w:color w:val="auto"/>
                <w:sz w:val="24"/>
                <w:szCs w:val="24"/>
                <w:lang w:val="lt-LT"/>
              </w:rPr>
              <w:t>kompl</w:t>
            </w:r>
            <w:proofErr w:type="spellEnd"/>
            <w:r w:rsidRPr="00A60FC5">
              <w:rPr>
                <w:rFonts w:ascii="Times New Roman" w:hAnsi="Times New Roman" w:cs="Times New Roman"/>
                <w:bCs/>
                <w:color w:val="auto"/>
                <w:sz w:val="24"/>
                <w:szCs w:val="24"/>
                <w:lang w:val="lt-LT"/>
              </w:rPr>
              <w:t>.),  rankšluosčiai – 6 vnt. ir antklodė – 2 vnt.</w:t>
            </w:r>
          </w:p>
          <w:p w14:paraId="45F99327" w14:textId="5CA04CAB"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lastRenderedPageBreak/>
              <w:t>Reikalavimai spintai daiktams susidėti –  spintos tūris turi būti ne mažiau – 0,30 m³. Turi būti vieta susidėti batams, pakabinti viršutiniams rūbams ir keli skyriai kitiems daiktams susidėti. Spinta turi būti rakinama (spynelėje turi būti 1 raktas).</w:t>
            </w:r>
          </w:p>
        </w:tc>
      </w:tr>
      <w:tr w:rsidR="00A60FC5" w:rsidRPr="00A60FC5" w14:paraId="725A7DF2" w14:textId="2086E2BB" w:rsidTr="002D6E86">
        <w:tc>
          <w:tcPr>
            <w:tcW w:w="704" w:type="dxa"/>
            <w:vAlign w:val="center"/>
          </w:tcPr>
          <w:p w14:paraId="19A1F22A"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2.</w:t>
            </w:r>
          </w:p>
        </w:tc>
        <w:tc>
          <w:tcPr>
            <w:tcW w:w="2410" w:type="dxa"/>
            <w:vAlign w:val="center"/>
          </w:tcPr>
          <w:p w14:paraId="74D3F757" w14:textId="6B91B86D"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3 vietų gyvenamasis konteineris</w:t>
            </w:r>
          </w:p>
          <w:p w14:paraId="02C4CCC1" w14:textId="0494BBA2"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(kaip alternatyva gali būti surenkami arba betono kompozito nameliai)</w:t>
            </w:r>
          </w:p>
        </w:tc>
        <w:tc>
          <w:tcPr>
            <w:tcW w:w="1134" w:type="dxa"/>
            <w:vAlign w:val="center"/>
          </w:tcPr>
          <w:p w14:paraId="52EFBD3D"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523B9EAF" w14:textId="4060CB74"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90</w:t>
            </w:r>
          </w:p>
        </w:tc>
        <w:tc>
          <w:tcPr>
            <w:tcW w:w="9502" w:type="dxa"/>
          </w:tcPr>
          <w:p w14:paraId="72036D3B"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 xml:space="preserve">Minimalūs reikalavimai: </w:t>
            </w:r>
          </w:p>
          <w:p w14:paraId="08826D31" w14:textId="24B7562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konteinerio bendras vidinis plotas – ne mažesnis kaip 12 m2;</w:t>
            </w:r>
          </w:p>
          <w:p w14:paraId="0EA3B4EA"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ne mažiau kaip 1 varstomas plastikinis langas su dvigubo stiklo paketu,  tinkleliu nuo vabzdžių ir išorinėmis žaliuzėmis, kurias būtų galima atidaryti tik iš vidaus, ne mažiau kaip 1 durys;</w:t>
            </w:r>
          </w:p>
          <w:p w14:paraId="39602CC1"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ne mažiau kaip 200 lx dirbtinis apšvietimas, jungikliai;</w:t>
            </w:r>
          </w:p>
          <w:p w14:paraId="39A1C759"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ne mažiau kaip 2 įžeminti elektros kištukiniai lizdai skirtingose vietose (pageidautina, kiek lovų, tiek elektros kištukinių lizdų);</w:t>
            </w:r>
          </w:p>
          <w:p w14:paraId="0E697601"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konteinerio išorėje turi būti elektros jungtis-įvadas;</w:t>
            </w:r>
          </w:p>
          <w:p w14:paraId="7EE0C194"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šildymo/kondicionavimo įrenginiai turi gebėti palaikyti 21ºC ±2 ºC temperatūrą;</w:t>
            </w:r>
          </w:p>
          <w:p w14:paraId="0F6F33F8" w14:textId="52DF6326"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1 stalas, 3 kėdės (kėdžių kiekis koreguojamas pagal faktinį gyv. Skaičių), 1 stalo apšvietimo lempa, 1 šiukšlių dėžė, 3 lovos (lovų kiekis koreguojamas pagal faktinį gyv. Skaičių ir turi turėti galimybę įrengti  II aukštą ), 3 daiktų saugojimo spintos;</w:t>
            </w:r>
          </w:p>
          <w:p w14:paraId="38296578"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konteineris turi būti apšiltintas ne plonesniu kaip 6 cm izoliaciniu sluoksniu  įskaitant grindis ir lubas (dėl garso ir šilumos izoliacijos);</w:t>
            </w:r>
          </w:p>
          <w:p w14:paraId="27268529"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konteineryje turi būti sumontuotas priešgaisrinis daviklis;</w:t>
            </w:r>
          </w:p>
          <w:p w14:paraId="0BCF4433"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Konteineriai turi būti sujungti į bendrą stovyklos elektros tinklą.</w:t>
            </w:r>
          </w:p>
          <w:p w14:paraId="297804E3"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 xml:space="preserve">Reikalavimai konteinerių stalams – stalas turi būti tvirtos konstrukcijos (uždėjus 150 kg ant stalo vidurio jis neturi sulūžti,). Minimalus stalo ilgis – apie 1600 mm, minimalus plotis – apie 750 mm. </w:t>
            </w:r>
          </w:p>
          <w:p w14:paraId="7C604051" w14:textId="2870DB6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 xml:space="preserve">Reikalavimai konteinerių poilsio kėdėms – kėdė turi būti sulankstoma, tvirtos konstrukcijos (didžiausias naudotojo/-ų kūno svori 120 kg). Kėdė turi būti tinkama lauko sąlygoms. </w:t>
            </w:r>
          </w:p>
          <w:p w14:paraId="593A79BA" w14:textId="071FD25C"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 xml:space="preserve">Reikalavimai lovai – lova – metalinės konstrukcijos, vieno/dviejų aukštų. Lova turi būti tinkama miegoti 190 cm ūgio ir 150 kg asmeniui. Turi būti čiužinys (storis – ne mažiau kaip 10 cm).  Reikalavimai lovai – lova – metalinės konstrukcijos, vieno/dviejų aukštų. Lova turi būti tinkama miegoti 190 cm ūgio ir 150 kg asmeniui. Turi būti čiužinys (storis – ne mažiau kaip 10 cm). Į lovos komplektą įeina pagalvė (1 vnt.), paklodė (3 vnt.), užvalkalas antklodei, pagalvei (3 </w:t>
            </w:r>
            <w:proofErr w:type="spellStart"/>
            <w:r w:rsidRPr="00A60FC5">
              <w:rPr>
                <w:rFonts w:ascii="Times New Roman" w:hAnsi="Times New Roman" w:cs="Times New Roman"/>
                <w:bCs/>
                <w:color w:val="auto"/>
                <w:sz w:val="24"/>
                <w:szCs w:val="24"/>
                <w:lang w:val="lt-LT"/>
              </w:rPr>
              <w:t>kompl</w:t>
            </w:r>
            <w:proofErr w:type="spellEnd"/>
            <w:r w:rsidRPr="00A60FC5">
              <w:rPr>
                <w:rFonts w:ascii="Times New Roman" w:hAnsi="Times New Roman" w:cs="Times New Roman"/>
                <w:bCs/>
                <w:color w:val="auto"/>
                <w:sz w:val="24"/>
                <w:szCs w:val="24"/>
                <w:lang w:val="lt-LT"/>
              </w:rPr>
              <w:t>.),  rankšluosčiai – 6 vnt. ir antklodė – 2 vnt.</w:t>
            </w:r>
          </w:p>
          <w:p w14:paraId="1450946B" w14:textId="1F458D3A"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Reikalavimai spintai daiktams susidėti –  spintos tūris turi būti ne mažiau – 0,30 m³. Turi būti vieta susidėti batams, pakabinti viršutiniams rūbams ir keli skyriai kitiems daiktams susidėti. Spinta turi būti rakinama (spynelėje turi būti 1 raktas).</w:t>
            </w:r>
          </w:p>
        </w:tc>
      </w:tr>
      <w:tr w:rsidR="00A60FC5" w:rsidRPr="00A60FC5" w14:paraId="5BD37FE8" w14:textId="41950F84" w:rsidTr="002D6E86">
        <w:tc>
          <w:tcPr>
            <w:tcW w:w="704" w:type="dxa"/>
            <w:vAlign w:val="center"/>
          </w:tcPr>
          <w:p w14:paraId="149EAC25"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3.</w:t>
            </w:r>
          </w:p>
        </w:tc>
        <w:tc>
          <w:tcPr>
            <w:tcW w:w="2410" w:type="dxa"/>
            <w:vAlign w:val="center"/>
          </w:tcPr>
          <w:p w14:paraId="2A7A8B5B"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Maitinimo blokas iš sujungtų konteinerių</w:t>
            </w:r>
          </w:p>
          <w:p w14:paraId="5F7478F4"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 xml:space="preserve">(apie 10 vnt. 12 </w:t>
            </w:r>
            <w:r w:rsidRPr="00A60FC5">
              <w:rPr>
                <w:lang w:val="lt-LT"/>
              </w:rPr>
              <w:t xml:space="preserve"> </w:t>
            </w:r>
            <w:r w:rsidRPr="00A60FC5">
              <w:rPr>
                <w:rFonts w:ascii="Times New Roman" w:hAnsi="Times New Roman" w:cs="Times New Roman"/>
                <w:color w:val="auto"/>
                <w:sz w:val="24"/>
                <w:szCs w:val="24"/>
                <w:lang w:val="lt-LT"/>
              </w:rPr>
              <w:t>m² konteinerių)</w:t>
            </w:r>
          </w:p>
          <w:p w14:paraId="263ECB67" w14:textId="2CF8AE1C"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(kaip alternatyva gali būti surenkami arba betono kompozito nameliai)</w:t>
            </w:r>
          </w:p>
        </w:tc>
        <w:tc>
          <w:tcPr>
            <w:tcW w:w="1134" w:type="dxa"/>
            <w:vAlign w:val="center"/>
          </w:tcPr>
          <w:p w14:paraId="520DFE97" w14:textId="77777777" w:rsidR="00A60FC5" w:rsidRPr="00A60FC5" w:rsidRDefault="00A60FC5" w:rsidP="002D6E86">
            <w:pPr>
              <w:jc w:val="center"/>
              <w:rPr>
                <w:rFonts w:ascii="Times New Roman" w:hAnsi="Times New Roman" w:cs="Times New Roman"/>
                <w:color w:val="auto"/>
                <w:sz w:val="24"/>
                <w:szCs w:val="24"/>
                <w:lang w:val="lt-LT"/>
              </w:rPr>
            </w:pPr>
            <w:proofErr w:type="spellStart"/>
            <w:r w:rsidRPr="00A60FC5">
              <w:rPr>
                <w:rFonts w:ascii="Times New Roman" w:hAnsi="Times New Roman" w:cs="Times New Roman"/>
                <w:color w:val="auto"/>
                <w:sz w:val="24"/>
                <w:szCs w:val="24"/>
                <w:lang w:val="lt-LT"/>
              </w:rPr>
              <w:lastRenderedPageBreak/>
              <w:t>Kompl</w:t>
            </w:r>
            <w:proofErr w:type="spellEnd"/>
            <w:r w:rsidRPr="00A60FC5">
              <w:rPr>
                <w:rFonts w:ascii="Times New Roman" w:hAnsi="Times New Roman" w:cs="Times New Roman"/>
                <w:color w:val="auto"/>
                <w:sz w:val="24"/>
                <w:szCs w:val="24"/>
                <w:lang w:val="lt-LT"/>
              </w:rPr>
              <w:t>.</w:t>
            </w:r>
          </w:p>
        </w:tc>
        <w:tc>
          <w:tcPr>
            <w:tcW w:w="1565" w:type="dxa"/>
            <w:vAlign w:val="center"/>
          </w:tcPr>
          <w:p w14:paraId="7DECCE54" w14:textId="52154768"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2</w:t>
            </w:r>
          </w:p>
        </w:tc>
        <w:tc>
          <w:tcPr>
            <w:tcW w:w="9502" w:type="dxa"/>
          </w:tcPr>
          <w:p w14:paraId="00B466CE" w14:textId="353F0934"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b/>
                <w:color w:val="auto"/>
                <w:sz w:val="24"/>
                <w:szCs w:val="24"/>
                <w:lang w:val="lt-LT"/>
              </w:rPr>
              <w:t>Minimalūs reikalavimai  1 komplektui:</w:t>
            </w:r>
          </w:p>
          <w:p w14:paraId="454F13FB" w14:textId="739BADF6"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Šildymo/kondicionavimo įrenginiai turi gebėti palaikyti 21ºC ±2 ºC</w:t>
            </w:r>
            <w:r w:rsidRPr="00A60FC5" w:rsidDel="00AA72E3">
              <w:rPr>
                <w:rFonts w:ascii="Times New Roman" w:hAnsi="Times New Roman" w:cs="Times New Roman"/>
                <w:color w:val="auto"/>
                <w:sz w:val="24"/>
                <w:szCs w:val="24"/>
                <w:lang w:val="lt-LT"/>
              </w:rPr>
              <w:t xml:space="preserve"> </w:t>
            </w:r>
            <w:r w:rsidRPr="00A60FC5">
              <w:rPr>
                <w:rFonts w:ascii="Times New Roman" w:hAnsi="Times New Roman" w:cs="Times New Roman"/>
                <w:color w:val="auto"/>
                <w:sz w:val="24"/>
                <w:szCs w:val="24"/>
                <w:lang w:val="lt-LT"/>
              </w:rPr>
              <w:t>temperatūrą;</w:t>
            </w:r>
          </w:p>
          <w:p w14:paraId="05BE66AE" w14:textId="0BB7F393"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ne mažiau kaip 300 lx dirbtinis apšvietimas, jungikliai;</w:t>
            </w:r>
          </w:p>
          <w:p w14:paraId="7475DEF3"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80  stalų su 4 kėdėmis;</w:t>
            </w:r>
          </w:p>
          <w:p w14:paraId="68F703E4"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20 įžemintų elektros kištukinių lizdų;</w:t>
            </w:r>
          </w:p>
          <w:p w14:paraId="675D2628" w14:textId="6432883B"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kieta danga, tinkama aktyviam judėjimui;</w:t>
            </w:r>
          </w:p>
          <w:p w14:paraId="7B8DAEAF" w14:textId="6A099A80"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bendras patalpos plotas – ne mažiau kaip 180 m²;</w:t>
            </w:r>
          </w:p>
          <w:p w14:paraId="05736DD5" w14:textId="795E1ACD"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turi būti sumontuotas priešgaisriniai davikliai;</w:t>
            </w:r>
          </w:p>
          <w:p w14:paraId="38493A67"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8 šiukšlių dėžės;</w:t>
            </w:r>
          </w:p>
          <w:p w14:paraId="60E211D8" w14:textId="385CD691"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12 buitinių šaldytuvų be šaldymo kameros (aukštis  ne mažesnis nei 160 cm)</w:t>
            </w:r>
          </w:p>
        </w:tc>
      </w:tr>
      <w:tr w:rsidR="00A60FC5" w:rsidRPr="00A60FC5" w14:paraId="34D6639E" w14:textId="06A61CD7" w:rsidTr="002D6E86">
        <w:tc>
          <w:tcPr>
            <w:tcW w:w="704" w:type="dxa"/>
            <w:vAlign w:val="center"/>
          </w:tcPr>
          <w:p w14:paraId="5BDECB76"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4.</w:t>
            </w:r>
          </w:p>
        </w:tc>
        <w:tc>
          <w:tcPr>
            <w:tcW w:w="2410" w:type="dxa"/>
            <w:vAlign w:val="center"/>
          </w:tcPr>
          <w:p w14:paraId="0D304217" w14:textId="24089281"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Laisvalaikio, maldos, sporto palapinė (kaip alternatyva gali būti surenkami arba betono kompozito statiniai)</w:t>
            </w:r>
          </w:p>
        </w:tc>
        <w:tc>
          <w:tcPr>
            <w:tcW w:w="1134" w:type="dxa"/>
            <w:vAlign w:val="center"/>
          </w:tcPr>
          <w:p w14:paraId="0F642621" w14:textId="77777777" w:rsidR="00A60FC5" w:rsidRPr="00A60FC5" w:rsidRDefault="00A60FC5" w:rsidP="002D6E86">
            <w:pPr>
              <w:jc w:val="center"/>
              <w:rPr>
                <w:rFonts w:ascii="Times New Roman" w:hAnsi="Times New Roman" w:cs="Times New Roman"/>
                <w:color w:val="auto"/>
                <w:sz w:val="24"/>
                <w:szCs w:val="24"/>
                <w:lang w:val="lt-LT"/>
              </w:rPr>
            </w:pPr>
            <w:proofErr w:type="spellStart"/>
            <w:r w:rsidRPr="00A60FC5">
              <w:rPr>
                <w:rFonts w:ascii="Times New Roman" w:hAnsi="Times New Roman" w:cs="Times New Roman"/>
                <w:color w:val="auto"/>
                <w:sz w:val="24"/>
                <w:szCs w:val="24"/>
                <w:lang w:val="lt-LT"/>
              </w:rPr>
              <w:t>Kompl</w:t>
            </w:r>
            <w:proofErr w:type="spellEnd"/>
            <w:r w:rsidRPr="00A60FC5">
              <w:rPr>
                <w:rFonts w:ascii="Times New Roman" w:hAnsi="Times New Roman" w:cs="Times New Roman"/>
                <w:color w:val="auto"/>
                <w:sz w:val="24"/>
                <w:szCs w:val="24"/>
                <w:lang w:val="lt-LT"/>
              </w:rPr>
              <w:t>.</w:t>
            </w:r>
          </w:p>
        </w:tc>
        <w:tc>
          <w:tcPr>
            <w:tcW w:w="1565" w:type="dxa"/>
            <w:vAlign w:val="center"/>
          </w:tcPr>
          <w:p w14:paraId="10177531" w14:textId="4CB9C6F4"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2</w:t>
            </w:r>
          </w:p>
        </w:tc>
        <w:tc>
          <w:tcPr>
            <w:tcW w:w="9502" w:type="dxa"/>
          </w:tcPr>
          <w:p w14:paraId="6EF78AED" w14:textId="7DD0D00C"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Minimalūs reikalavimai 1 komplektui:</w:t>
            </w:r>
          </w:p>
          <w:p w14:paraId="299993CB"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palapinės plotas turi būti ne mažesni kaip 270 m</w:t>
            </w:r>
            <w:r w:rsidRPr="00A60FC5">
              <w:rPr>
                <w:rFonts w:ascii="Times New Roman" w:hAnsi="Times New Roman" w:cs="Times New Roman"/>
                <w:color w:val="auto"/>
                <w:sz w:val="24"/>
                <w:szCs w:val="24"/>
                <w:vertAlign w:val="superscript"/>
                <w:lang w:val="lt-LT"/>
              </w:rPr>
              <w:t>2</w:t>
            </w:r>
            <w:r w:rsidRPr="00A60FC5">
              <w:rPr>
                <w:rFonts w:ascii="Times New Roman" w:hAnsi="Times New Roman" w:cs="Times New Roman"/>
                <w:color w:val="auto"/>
                <w:sz w:val="24"/>
                <w:szCs w:val="24"/>
                <w:lang w:val="lt-LT"/>
              </w:rPr>
              <w:t>;</w:t>
            </w:r>
          </w:p>
          <w:p w14:paraId="03C7A998"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patalpa turi turėti grindų dangą;</w:t>
            </w:r>
          </w:p>
          <w:p w14:paraId="1DC1CD57"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20  įžemintų elektros kištukinių lizdų;</w:t>
            </w:r>
          </w:p>
          <w:p w14:paraId="2EEF4106"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300 lx dirbtinis apšvietimas su jungikliais;</w:t>
            </w:r>
          </w:p>
          <w:p w14:paraId="2B9E426C" w14:textId="50F91305"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10 kraujagyslių ir širdies lavinimo treniruokliai;</w:t>
            </w:r>
          </w:p>
          <w:p w14:paraId="7166E865"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10 ištvermės lavinimo treniruokliai;</w:t>
            </w:r>
          </w:p>
          <w:p w14:paraId="13EE6F9E"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10 jėgos lavinimo treniruokliai;</w:t>
            </w:r>
          </w:p>
          <w:p w14:paraId="3D3CBCDE" w14:textId="118E5621"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turi būti pakankamai treniravimosi įrangos ir treniruoklių 60 žmonių treniruotis vienu metu;</w:t>
            </w:r>
          </w:p>
          <w:p w14:paraId="5E265A87" w14:textId="14D9490E" w:rsidR="00A60FC5" w:rsidRPr="00A60FC5" w:rsidRDefault="00A60FC5" w:rsidP="002D6E86">
            <w:pPr>
              <w:jc w:val="both"/>
              <w:rPr>
                <w:rFonts w:ascii="Times New Roman" w:hAnsi="Times New Roman" w:cs="Times New Roman"/>
                <w:b/>
                <w:bCs/>
                <w:color w:val="auto"/>
                <w:sz w:val="24"/>
                <w:szCs w:val="24"/>
                <w:lang w:val="lt-LT"/>
              </w:rPr>
            </w:pPr>
            <w:r w:rsidRPr="00A60FC5">
              <w:rPr>
                <w:rFonts w:ascii="Times New Roman" w:hAnsi="Times New Roman" w:cs="Times New Roman"/>
                <w:b/>
                <w:bCs/>
                <w:color w:val="auto"/>
                <w:sz w:val="24"/>
                <w:szCs w:val="24"/>
                <w:lang w:val="lt-LT"/>
              </w:rPr>
              <w:t>visa įranga neturi turėti atjungiamų svarmenų ar kitų dalių, kurias būtų galima panaudoti riaušių metu;</w:t>
            </w:r>
          </w:p>
          <w:p w14:paraId="6F6483F9" w14:textId="0969623D"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Atskira zona vaikų užimtumui su įranga ir stalais;</w:t>
            </w:r>
          </w:p>
          <w:p w14:paraId="12A73CDB" w14:textId="0CAA2DB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Atskyrimo konstrukcija maldos zonai.</w:t>
            </w:r>
          </w:p>
        </w:tc>
      </w:tr>
      <w:tr w:rsidR="00A60FC5" w:rsidRPr="00A60FC5" w14:paraId="44AA1439" w14:textId="630FD094" w:rsidTr="002D6E86">
        <w:tc>
          <w:tcPr>
            <w:tcW w:w="704" w:type="dxa"/>
            <w:vAlign w:val="center"/>
          </w:tcPr>
          <w:p w14:paraId="1FB877DF"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5.</w:t>
            </w:r>
          </w:p>
        </w:tc>
        <w:tc>
          <w:tcPr>
            <w:tcW w:w="2410" w:type="dxa"/>
            <w:vAlign w:val="center"/>
          </w:tcPr>
          <w:p w14:paraId="2CE096C3"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Sanitarinis konteineris – dušai su prausyklomis</w:t>
            </w:r>
          </w:p>
          <w:p w14:paraId="02DB66D4" w14:textId="0DC77426"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(kaip alternatyva gali būti surenkami arba betono kompozito nameliai)</w:t>
            </w:r>
          </w:p>
        </w:tc>
        <w:tc>
          <w:tcPr>
            <w:tcW w:w="1134" w:type="dxa"/>
            <w:vAlign w:val="center"/>
          </w:tcPr>
          <w:p w14:paraId="36048B10"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6757B98F" w14:textId="23462F3B"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10</w:t>
            </w:r>
          </w:p>
        </w:tc>
        <w:tc>
          <w:tcPr>
            <w:tcW w:w="9502" w:type="dxa"/>
          </w:tcPr>
          <w:p w14:paraId="2B767E23"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b/>
                <w:color w:val="auto"/>
                <w:sz w:val="24"/>
                <w:szCs w:val="24"/>
                <w:lang w:val="lt-LT"/>
              </w:rPr>
              <w:t>Minimalūs reikalavimai:</w:t>
            </w:r>
          </w:p>
          <w:p w14:paraId="7BD1E0B9"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6 (šešios) dušo kabinos su visa praustis reikalinga įranga;</w:t>
            </w:r>
          </w:p>
          <w:p w14:paraId="3DA71B82"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muilo laikiklis;</w:t>
            </w:r>
          </w:p>
          <w:p w14:paraId="4ED71F45"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lentynėlė kempinei;</w:t>
            </w:r>
          </w:p>
          <w:p w14:paraId="2DD77A20"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ne mažiau kaip 4 (keturios) kriauklės su visa praustis reikalinga įranga; </w:t>
            </w:r>
          </w:p>
          <w:p w14:paraId="3E74F238"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laikiklis popieriniams rankšluosčiams;</w:t>
            </w:r>
          </w:p>
          <w:p w14:paraId="277D2AF5"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kabykla medžiaginiams rankšluosčiams;</w:t>
            </w:r>
          </w:p>
          <w:p w14:paraId="07E5BFF7"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šiukšlių dėžė su varstomu dangčiu; </w:t>
            </w:r>
          </w:p>
          <w:p w14:paraId="14021ABC"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virš kiekvienos kriauklės turi būti pritvirtintas veidrodis, skysto muilo dozatorius; </w:t>
            </w:r>
          </w:p>
          <w:p w14:paraId="2FC85406"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kabykla drabužiams; </w:t>
            </w:r>
          </w:p>
          <w:p w14:paraId="334C26B9" w14:textId="77777777" w:rsidR="00A60FC5" w:rsidRPr="00A60FC5" w:rsidRDefault="00A60FC5" w:rsidP="002D6E86">
            <w:pPr>
              <w:tabs>
                <w:tab w:val="left" w:pos="426"/>
              </w:tabs>
              <w:spacing w:after="200"/>
              <w:contextualSpacing/>
              <w:rPr>
                <w:rFonts w:ascii="Times New Roman" w:eastAsiaTheme="minorHAnsi"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reguliuojama karšto vandens ruošimo įranga, užtikrinanti </w:t>
            </w:r>
            <w:r w:rsidRPr="00A60FC5">
              <w:rPr>
                <w:rFonts w:ascii="Times New Roman" w:eastAsiaTheme="minorHAnsi" w:hAnsi="Times New Roman" w:cs="Times New Roman"/>
                <w:color w:val="auto"/>
                <w:sz w:val="24"/>
                <w:szCs w:val="24"/>
                <w:lang w:val="lt-LT"/>
              </w:rPr>
              <w:t>nepertraukiamą karšto (ne mažiau kaip 55°C) vandens tiekimą;</w:t>
            </w:r>
          </w:p>
          <w:p w14:paraId="0B76580F"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ištraukiamoji ventiliacija;</w:t>
            </w:r>
          </w:p>
          <w:p w14:paraId="561CEA8D"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sumontuoti vandens tiekimo ir nuotekų šalinimo įrenginiai;</w:t>
            </w:r>
          </w:p>
          <w:p w14:paraId="2E5EF86B"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ne mažiau kaip 150 lx dirbtinis apšvietimas, jungikliai;</w:t>
            </w:r>
          </w:p>
          <w:p w14:paraId="0C6CE882"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kriauklių zonoje turi būti įrengtas na mažiau kaip vienas dvigubas elektros kištukinis lizdas arba ne mažiau kaip du viengubi kištukiniai lizdai (su įžeminimu);</w:t>
            </w:r>
          </w:p>
          <w:p w14:paraId="49206937" w14:textId="639C211D"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šildymo, (pagal poreikį kondicionavimo) įrenginiai turi palaikyti 24ºC ±2 ºC temperatūrą;</w:t>
            </w:r>
          </w:p>
          <w:p w14:paraId="7B714056" w14:textId="77777777" w:rsidR="00A60FC5" w:rsidRPr="00A60FC5" w:rsidRDefault="00A60FC5" w:rsidP="002D6E86">
            <w:pPr>
              <w:tabs>
                <w:tab w:val="left" w:pos="426"/>
              </w:tabs>
              <w:spacing w:after="200"/>
              <w:contextualSpacing/>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konteinerio išorėje turi būti elektros jungtis-įvadas;</w:t>
            </w:r>
          </w:p>
          <w:p w14:paraId="42BE2FE2"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konteinerio išorėje turi būti vandens, nuotekų įvadai-jungtys;</w:t>
            </w:r>
          </w:p>
          <w:p w14:paraId="153FC8B2"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konteineris turi būti tinkamas naudoti temperatūrai esant nuo -25 iki+35ºC;</w:t>
            </w:r>
          </w:p>
          <w:p w14:paraId="4B03151A"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turi būti nuotekų surinkimo talpykla (talpa – ne mažiau kaip 6 m³) ir visos prisijungimo jungtys;</w:t>
            </w:r>
          </w:p>
          <w:p w14:paraId="504D6860" w14:textId="77777777" w:rsidR="00A60FC5" w:rsidRPr="00A60FC5" w:rsidRDefault="00A60FC5" w:rsidP="002D6E86">
            <w:pPr>
              <w:rPr>
                <w:rFonts w:ascii="Times New Roman" w:hAnsi="Times New Roman" w:cs="Times New Roman"/>
                <w:b/>
                <w:color w:val="auto"/>
                <w:sz w:val="24"/>
                <w:szCs w:val="24"/>
                <w:lang w:val="lt-LT"/>
              </w:rPr>
            </w:pPr>
            <w:r w:rsidRPr="00A60FC5">
              <w:rPr>
                <w:rFonts w:ascii="Times New Roman" w:hAnsi="Times New Roman" w:cs="Times New Roman"/>
                <w:color w:val="auto"/>
                <w:sz w:val="24"/>
                <w:szCs w:val="24"/>
                <w:lang w:val="lt-LT"/>
              </w:rPr>
              <w:t xml:space="preserve">turi būti vandens tiekimo rezervuaras (talpa – ne mažiau kaip 6 m³) ir visos prisijungimo jungtys (gali būti vienas rezervuaras keliems sanitariniams konteineriams). </w:t>
            </w:r>
          </w:p>
        </w:tc>
      </w:tr>
      <w:tr w:rsidR="00A60FC5" w:rsidRPr="00A60FC5" w14:paraId="199794BF" w14:textId="4E6BE0C6" w:rsidTr="002D6E86">
        <w:tc>
          <w:tcPr>
            <w:tcW w:w="704" w:type="dxa"/>
            <w:vAlign w:val="center"/>
          </w:tcPr>
          <w:p w14:paraId="4BD6B762"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6.</w:t>
            </w:r>
          </w:p>
        </w:tc>
        <w:tc>
          <w:tcPr>
            <w:tcW w:w="2410" w:type="dxa"/>
            <w:vAlign w:val="center"/>
          </w:tcPr>
          <w:p w14:paraId="4B7AEFE3"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Sanitarinis konteineris – tualetai</w:t>
            </w:r>
          </w:p>
          <w:p w14:paraId="0745FAEE" w14:textId="3963ADA1"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(kaip alternatyva gali būti surenkami arba betono kompozito nameliai)</w:t>
            </w:r>
          </w:p>
        </w:tc>
        <w:tc>
          <w:tcPr>
            <w:tcW w:w="1134" w:type="dxa"/>
            <w:vAlign w:val="center"/>
          </w:tcPr>
          <w:p w14:paraId="22B82526"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0D75EE7C" w14:textId="216E6892"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10</w:t>
            </w:r>
          </w:p>
        </w:tc>
        <w:tc>
          <w:tcPr>
            <w:tcW w:w="9502" w:type="dxa"/>
          </w:tcPr>
          <w:p w14:paraId="004AD00F" w14:textId="77777777" w:rsidR="00A60FC5" w:rsidRPr="00A60FC5" w:rsidRDefault="00A60FC5" w:rsidP="002D6E86">
            <w:pPr>
              <w:tabs>
                <w:tab w:val="left" w:pos="426"/>
              </w:tabs>
              <w:spacing w:after="200"/>
              <w:ind w:left="426" w:hanging="397"/>
              <w:contextualSpacing/>
              <w:jc w:val="both"/>
              <w:rPr>
                <w:rFonts w:ascii="Times New Roman" w:hAnsi="Times New Roman" w:cs="Times New Roman"/>
                <w:color w:val="auto"/>
                <w:sz w:val="24"/>
                <w:szCs w:val="24"/>
                <w:lang w:val="lt-LT"/>
              </w:rPr>
            </w:pPr>
            <w:r w:rsidRPr="00A60FC5">
              <w:rPr>
                <w:rFonts w:ascii="Times New Roman" w:hAnsi="Times New Roman" w:cs="Times New Roman"/>
                <w:b/>
                <w:color w:val="auto"/>
                <w:sz w:val="24"/>
                <w:szCs w:val="24"/>
                <w:lang w:val="lt-LT"/>
              </w:rPr>
              <w:t>Konteinerio sudėtis ir minimalūs reikalavimai:</w:t>
            </w:r>
          </w:p>
          <w:p w14:paraId="511C8E17"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 xml:space="preserve">ne mažiau kaip 6 (šešios) tualetų kabinos su visa įranga; </w:t>
            </w:r>
          </w:p>
          <w:p w14:paraId="4F83DC80"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kiekvienoje kabinoje turi būti šepetys klozetui valyti, laikiklis tualetiniam popieriui ir šiukšlių dėžė su varstomu dangčiu;</w:t>
            </w:r>
          </w:p>
          <w:p w14:paraId="10AF020E"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 xml:space="preserve">ne mažiau kaip 4 (keturios) kriauklės su visa </w:t>
            </w:r>
            <w:r w:rsidRPr="00A60FC5">
              <w:rPr>
                <w:rFonts w:ascii="Times New Roman" w:hAnsi="Times New Roman" w:cs="Times New Roman"/>
                <w:color w:val="auto"/>
                <w:sz w:val="24"/>
                <w:szCs w:val="24"/>
                <w:lang w:val="lt-LT"/>
              </w:rPr>
              <w:t xml:space="preserve">praustis reikalinga </w:t>
            </w:r>
            <w:r w:rsidRPr="00A60FC5">
              <w:rPr>
                <w:rFonts w:ascii="Times New Roman" w:eastAsiaTheme="minorHAnsi" w:hAnsi="Times New Roman" w:cs="Times New Roman"/>
                <w:color w:val="auto"/>
                <w:sz w:val="24"/>
                <w:szCs w:val="24"/>
                <w:lang w:val="lt-LT"/>
              </w:rPr>
              <w:t xml:space="preserve">įranga; </w:t>
            </w:r>
          </w:p>
          <w:p w14:paraId="24EE879D"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laikiklis popieriniams rankšluosčiams;</w:t>
            </w:r>
          </w:p>
          <w:p w14:paraId="6DD5522C"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kabykla medžiaginiams rankšluosčiams;</w:t>
            </w:r>
          </w:p>
          <w:p w14:paraId="2BBE4E68"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 xml:space="preserve">šiukšlių dėžė su varstomu dangčiu; </w:t>
            </w:r>
          </w:p>
          <w:p w14:paraId="3ED2BF54"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virš kiekvienos kriauklės turi būti pritvirtintas veidrodis, skysto muilo dozatorius;</w:t>
            </w:r>
          </w:p>
          <w:p w14:paraId="3602C14C"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prie kiekvienos kriauklės </w:t>
            </w:r>
            <w:r w:rsidRPr="00A60FC5">
              <w:rPr>
                <w:rFonts w:ascii="Times New Roman" w:eastAsiaTheme="minorHAnsi" w:hAnsi="Times New Roman" w:cs="Times New Roman"/>
                <w:color w:val="auto"/>
                <w:sz w:val="24"/>
                <w:szCs w:val="24"/>
                <w:lang w:val="lt-LT"/>
              </w:rPr>
              <w:t xml:space="preserve">turi būti </w:t>
            </w:r>
            <w:r w:rsidRPr="00A60FC5">
              <w:rPr>
                <w:rFonts w:ascii="Times New Roman" w:hAnsi="Times New Roman" w:cs="Times New Roman"/>
                <w:color w:val="auto"/>
                <w:sz w:val="24"/>
                <w:szCs w:val="24"/>
                <w:lang w:val="lt-LT"/>
              </w:rPr>
              <w:t xml:space="preserve">reguliuojama karšto vandens ruošimo įranga, užtikrinanti </w:t>
            </w:r>
            <w:r w:rsidRPr="00A60FC5">
              <w:rPr>
                <w:rFonts w:ascii="Times New Roman" w:eastAsiaTheme="minorHAnsi" w:hAnsi="Times New Roman" w:cs="Times New Roman"/>
                <w:color w:val="auto"/>
                <w:sz w:val="24"/>
                <w:szCs w:val="24"/>
                <w:lang w:val="lt-LT"/>
              </w:rPr>
              <w:t>nepertraukiamą karšto (ne mažiau kaip 55°C) vandens tiekimą;</w:t>
            </w:r>
          </w:p>
          <w:p w14:paraId="22BE5AE6"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ištraukiamoji ventiliacija;</w:t>
            </w:r>
          </w:p>
          <w:p w14:paraId="7BB1FEAB"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sumontuoti vandens tiekimo ir nuotekų šalinimo įrenginiai;</w:t>
            </w:r>
          </w:p>
          <w:p w14:paraId="7683F382"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ne mažiau kaip 150 lx dirbtinis apšvietimas, jungikliai;</w:t>
            </w:r>
          </w:p>
          <w:p w14:paraId="3F21B923"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 xml:space="preserve">kriauklių zonoje turi būti įrengtas ne mažiau kaip vienas dvigubas elektros kištukinis lizdas arba ne mažiau kaip du viengubi kištukiniai lizdai </w:t>
            </w:r>
            <w:r w:rsidRPr="00A60FC5">
              <w:rPr>
                <w:rFonts w:ascii="Times New Roman" w:hAnsi="Times New Roman" w:cs="Times New Roman"/>
                <w:color w:val="auto"/>
                <w:sz w:val="24"/>
                <w:szCs w:val="24"/>
                <w:lang w:val="lt-LT"/>
              </w:rPr>
              <w:t>(su įžeminimu)</w:t>
            </w:r>
            <w:r w:rsidRPr="00A60FC5">
              <w:rPr>
                <w:rFonts w:ascii="Times New Roman" w:eastAsiaTheme="minorHAnsi" w:hAnsi="Times New Roman" w:cs="Times New Roman"/>
                <w:color w:val="auto"/>
                <w:sz w:val="24"/>
                <w:szCs w:val="24"/>
                <w:lang w:val="lt-LT"/>
              </w:rPr>
              <w:t>;</w:t>
            </w:r>
          </w:p>
          <w:p w14:paraId="0BC857BF"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konteinerio išorėje turi būti elektros jungtis-įvadas;</w:t>
            </w:r>
          </w:p>
          <w:p w14:paraId="1FDB00AC" w14:textId="77777777" w:rsidR="00A60FC5" w:rsidRPr="00A60FC5" w:rsidRDefault="00A60FC5" w:rsidP="002D6E86">
            <w:pPr>
              <w:spacing w:after="200"/>
              <w:contextualSpacing/>
              <w:jc w:val="both"/>
              <w:rPr>
                <w:rFonts w:ascii="Times New Roman" w:eastAsiaTheme="minorHAnsi" w:hAnsi="Times New Roman" w:cs="Times New Roman"/>
                <w:color w:val="auto"/>
                <w:sz w:val="24"/>
                <w:szCs w:val="24"/>
                <w:lang w:val="lt-LT"/>
              </w:rPr>
            </w:pPr>
            <w:r w:rsidRPr="00A60FC5">
              <w:rPr>
                <w:rFonts w:ascii="Times New Roman" w:eastAsiaTheme="minorHAnsi" w:hAnsi="Times New Roman" w:cs="Times New Roman"/>
                <w:color w:val="auto"/>
                <w:sz w:val="24"/>
                <w:szCs w:val="24"/>
                <w:lang w:val="lt-LT"/>
              </w:rPr>
              <w:t>konteinerio išorėje turi būti vandens, nuotekų įvadai-jungtys;</w:t>
            </w:r>
          </w:p>
          <w:p w14:paraId="2FB5887F"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kondicionavimo įrenginiai turi gebėti palaikyti 22ºC ±2 ºC temperatūrą;</w:t>
            </w:r>
          </w:p>
          <w:p w14:paraId="62424AF3"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turi būti nuotekų surinkimo talpa (talpa – ne mažiau kaip 6 m³) ir visos prisijungimo jungtys;</w:t>
            </w:r>
          </w:p>
          <w:p w14:paraId="24422BD0"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turi būti vandens tiekimo rezervuaras (talpa – ne mažiau kaip 10 m³) ir visos prisijungimo jungtys. </w:t>
            </w:r>
          </w:p>
        </w:tc>
      </w:tr>
      <w:tr w:rsidR="00A60FC5" w:rsidRPr="00A60FC5" w14:paraId="3DD2CD6B" w14:textId="1F7C131B" w:rsidTr="002D6E86">
        <w:tc>
          <w:tcPr>
            <w:tcW w:w="704" w:type="dxa"/>
            <w:vAlign w:val="center"/>
          </w:tcPr>
          <w:p w14:paraId="6732101E"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7.</w:t>
            </w:r>
          </w:p>
        </w:tc>
        <w:tc>
          <w:tcPr>
            <w:tcW w:w="2410" w:type="dxa"/>
            <w:vAlign w:val="center"/>
          </w:tcPr>
          <w:p w14:paraId="06A1399A" w14:textId="4B35633D"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konteineriai materialinėms vertybėms saugoti </w:t>
            </w:r>
          </w:p>
          <w:p w14:paraId="2CBA1989" w14:textId="6406AA32"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(kaip alternatyva gali būti surenkami arba betono kompozito nameliai)</w:t>
            </w:r>
          </w:p>
          <w:p w14:paraId="722B6F3B" w14:textId="77777777" w:rsidR="00A60FC5" w:rsidRPr="00A60FC5" w:rsidRDefault="00A60FC5" w:rsidP="002D6E86">
            <w:pPr>
              <w:rPr>
                <w:rFonts w:ascii="Times New Roman" w:hAnsi="Times New Roman" w:cs="Times New Roman"/>
                <w:color w:val="auto"/>
                <w:sz w:val="24"/>
                <w:szCs w:val="24"/>
                <w:lang w:val="lt-LT"/>
              </w:rPr>
            </w:pPr>
          </w:p>
        </w:tc>
        <w:tc>
          <w:tcPr>
            <w:tcW w:w="1134" w:type="dxa"/>
            <w:vAlign w:val="center"/>
          </w:tcPr>
          <w:p w14:paraId="075723AC"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Vnt.</w:t>
            </w:r>
          </w:p>
        </w:tc>
        <w:tc>
          <w:tcPr>
            <w:tcW w:w="1565" w:type="dxa"/>
            <w:vAlign w:val="center"/>
          </w:tcPr>
          <w:p w14:paraId="35002D11" w14:textId="4BE5CD38"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10</w:t>
            </w:r>
          </w:p>
        </w:tc>
        <w:tc>
          <w:tcPr>
            <w:tcW w:w="9502" w:type="dxa"/>
          </w:tcPr>
          <w:p w14:paraId="62CDA5C3"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Kiekviename konteineryje</w:t>
            </w:r>
            <w:r w:rsidRPr="00A60FC5">
              <w:rPr>
                <w:rFonts w:ascii="Times New Roman" w:hAnsi="Times New Roman" w:cs="Times New Roman"/>
                <w:color w:val="auto"/>
                <w:sz w:val="24"/>
                <w:szCs w:val="24"/>
                <w:lang w:val="lt-LT"/>
              </w:rPr>
              <w:t xml:space="preserve"> </w:t>
            </w:r>
            <w:r w:rsidRPr="00A60FC5">
              <w:rPr>
                <w:rFonts w:ascii="Times New Roman" w:hAnsi="Times New Roman" w:cs="Times New Roman"/>
                <w:b/>
                <w:color w:val="auto"/>
                <w:sz w:val="24"/>
                <w:szCs w:val="24"/>
                <w:lang w:val="lt-LT"/>
              </w:rPr>
              <w:t xml:space="preserve">turi būti: </w:t>
            </w:r>
          </w:p>
          <w:p w14:paraId="065D19B6"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1 durys;</w:t>
            </w:r>
          </w:p>
          <w:p w14:paraId="3CB015DD"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1 konteinerio plotas ne mažesnis kaip 12 m </w:t>
            </w:r>
            <w:r w:rsidRPr="00A60FC5">
              <w:rPr>
                <w:rFonts w:ascii="Times New Roman" w:hAnsi="Times New Roman" w:cs="Times New Roman"/>
                <w:color w:val="auto"/>
                <w:sz w:val="24"/>
                <w:szCs w:val="24"/>
                <w:vertAlign w:val="superscript"/>
                <w:lang w:val="lt-LT"/>
              </w:rPr>
              <w:t>2</w:t>
            </w:r>
          </w:p>
          <w:p w14:paraId="4A438258" w14:textId="77777777" w:rsidR="00A60FC5" w:rsidRPr="00A60FC5" w:rsidRDefault="00A60FC5" w:rsidP="002D6E86">
            <w:pPr>
              <w:tabs>
                <w:tab w:val="left" w:pos="426"/>
              </w:tabs>
              <w:contextualSpacing/>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150 lx dirbtinis apšvietimas, jungikliai;</w:t>
            </w:r>
          </w:p>
          <w:p w14:paraId="1AEC599D" w14:textId="5A2CF992"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konteinerio išorėje turi būti elektros jungtis-įvadas;</w:t>
            </w:r>
          </w:p>
          <w:p w14:paraId="0A6F2AC9" w14:textId="5FAD0E82"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konteineryje turi būti sandėliavimo lentynos/stelažai (pagal poreikį) ir nedidelis darbo stalas (1 vnt.) ir sulankstoma kėdė (1 vnt.);</w:t>
            </w:r>
          </w:p>
          <w:p w14:paraId="7836A83C"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šildymo, kondicionavimo įrenginiai (temperatūros palaikymo agregatas);</w:t>
            </w:r>
          </w:p>
          <w:p w14:paraId="63E0FB95"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konteineris turi būti rakinamas;</w:t>
            </w:r>
          </w:p>
          <w:p w14:paraId="492071A6"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konteinerio durų zonoje turi būti oro srauto sustabdymo žaliuzės;</w:t>
            </w:r>
          </w:p>
          <w:p w14:paraId="7CB4C411"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turi būti </w:t>
            </w:r>
            <w:proofErr w:type="spellStart"/>
            <w:r w:rsidRPr="00A60FC5">
              <w:rPr>
                <w:rFonts w:ascii="Times New Roman" w:hAnsi="Times New Roman" w:cs="Times New Roman"/>
                <w:color w:val="auto"/>
                <w:sz w:val="24"/>
                <w:szCs w:val="24"/>
                <w:lang w:val="lt-LT"/>
              </w:rPr>
              <w:t>izoterminis</w:t>
            </w:r>
            <w:proofErr w:type="spellEnd"/>
            <w:r w:rsidRPr="00A60FC5">
              <w:rPr>
                <w:rFonts w:ascii="Times New Roman" w:hAnsi="Times New Roman" w:cs="Times New Roman"/>
                <w:color w:val="auto"/>
                <w:sz w:val="24"/>
                <w:szCs w:val="24"/>
                <w:lang w:val="lt-LT"/>
              </w:rPr>
              <w:t xml:space="preserve"> korpusas.</w:t>
            </w:r>
          </w:p>
        </w:tc>
      </w:tr>
      <w:tr w:rsidR="00A60FC5" w:rsidRPr="00A60FC5" w14:paraId="0B610112" w14:textId="6C0A4F6A" w:rsidTr="002D6E86">
        <w:tc>
          <w:tcPr>
            <w:tcW w:w="704" w:type="dxa"/>
            <w:vAlign w:val="center"/>
          </w:tcPr>
          <w:p w14:paraId="5B1F447B"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8.</w:t>
            </w:r>
          </w:p>
        </w:tc>
        <w:tc>
          <w:tcPr>
            <w:tcW w:w="2410" w:type="dxa"/>
            <w:vAlign w:val="center"/>
          </w:tcPr>
          <w:p w14:paraId="59930EE1" w14:textId="1701847E"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Pėsčiųjų takas ir privažiavimo kelias</w:t>
            </w:r>
          </w:p>
        </w:tc>
        <w:tc>
          <w:tcPr>
            <w:tcW w:w="1134" w:type="dxa"/>
            <w:vAlign w:val="center"/>
          </w:tcPr>
          <w:p w14:paraId="79AEB2AA" w14:textId="52FE4F24"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m²</w:t>
            </w:r>
          </w:p>
        </w:tc>
        <w:tc>
          <w:tcPr>
            <w:tcW w:w="1565" w:type="dxa"/>
            <w:vAlign w:val="center"/>
          </w:tcPr>
          <w:p w14:paraId="3E09174C" w14:textId="7815BEAB"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180</w:t>
            </w:r>
          </w:p>
        </w:tc>
        <w:tc>
          <w:tcPr>
            <w:tcW w:w="9502" w:type="dxa"/>
          </w:tcPr>
          <w:p w14:paraId="3A2C447C" w14:textId="77777777" w:rsidR="00A60FC5" w:rsidRPr="00A60FC5" w:rsidRDefault="00A60FC5" w:rsidP="002D6E86">
            <w:pPr>
              <w:tabs>
                <w:tab w:val="left" w:pos="426"/>
              </w:tabs>
              <w:contextualSpacing/>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Funkciniai reikalavimai pėsčiųjų takui ir privažiavimo keliui:</w:t>
            </w:r>
          </w:p>
          <w:p w14:paraId="20A23F3E" w14:textId="4F4C226B" w:rsidR="00A60FC5" w:rsidRPr="00A60FC5" w:rsidRDefault="00A60FC5" w:rsidP="002D6E86">
            <w:pPr>
              <w:tabs>
                <w:tab w:val="left" w:pos="426"/>
              </w:tabs>
              <w:contextualSpacing/>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Stovyklos pėsčiųjų judėjimo keliai turi būti sujungti laikinais plastikiniais (gali būti plastiko ir gumos kompozitas arba analogiškos medžiagos) judėjimo takais, kurių plotis turi būti ne mažesnis kaip 2,4 m. Laikini takai ir privažiavimo kelias turi būti įrengti taip, kad važiuojant jais sunkiuoju ratiniu transportu (bendra sąstato masė neviršijanti 40 t) ir esant -25 –+35 ºC temperatūriniams pokyčiams, horizontalus kelio paviršius nesikeistų.</w:t>
            </w:r>
          </w:p>
        </w:tc>
      </w:tr>
      <w:tr w:rsidR="00A60FC5" w:rsidRPr="00A60FC5" w14:paraId="2ACA435B" w14:textId="1BD76452" w:rsidTr="002D6E86">
        <w:tc>
          <w:tcPr>
            <w:tcW w:w="704" w:type="dxa"/>
            <w:vAlign w:val="center"/>
          </w:tcPr>
          <w:p w14:paraId="2372D753"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9.</w:t>
            </w:r>
          </w:p>
        </w:tc>
        <w:tc>
          <w:tcPr>
            <w:tcW w:w="2410" w:type="dxa"/>
            <w:vAlign w:val="center"/>
          </w:tcPr>
          <w:p w14:paraId="07BB3F15"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Vėliavos stiebas</w:t>
            </w:r>
          </w:p>
        </w:tc>
        <w:tc>
          <w:tcPr>
            <w:tcW w:w="1134" w:type="dxa"/>
            <w:vAlign w:val="center"/>
          </w:tcPr>
          <w:p w14:paraId="356FB763"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19DB11A1" w14:textId="4A4B2625"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2</w:t>
            </w:r>
          </w:p>
        </w:tc>
        <w:tc>
          <w:tcPr>
            <w:tcW w:w="9502" w:type="dxa"/>
          </w:tcPr>
          <w:p w14:paraId="04401DF7" w14:textId="3B195394" w:rsidR="00A60FC5" w:rsidRPr="00A60FC5" w:rsidRDefault="00A60FC5" w:rsidP="002D6E86">
            <w:pPr>
              <w:tabs>
                <w:tab w:val="left" w:pos="426"/>
              </w:tabs>
              <w:contextualSpacing/>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Už apsauginio perimetro tvoros turi būti įrengti 4 vėliavų stiebai (ne žemesni kaip 6 m aukščio) su apšvietimo sistema.</w:t>
            </w:r>
          </w:p>
        </w:tc>
      </w:tr>
      <w:tr w:rsidR="00A60FC5" w:rsidRPr="00A60FC5" w14:paraId="3345DFDB" w14:textId="272E7DEB" w:rsidTr="002D6E86">
        <w:tc>
          <w:tcPr>
            <w:tcW w:w="704" w:type="dxa"/>
            <w:vAlign w:val="center"/>
          </w:tcPr>
          <w:p w14:paraId="1697B8E9" w14:textId="3DC674DD"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10.</w:t>
            </w:r>
          </w:p>
        </w:tc>
        <w:tc>
          <w:tcPr>
            <w:tcW w:w="2410" w:type="dxa"/>
            <w:vAlign w:val="center"/>
          </w:tcPr>
          <w:p w14:paraId="559D8601"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Elektros generatorius</w:t>
            </w:r>
          </w:p>
        </w:tc>
        <w:tc>
          <w:tcPr>
            <w:tcW w:w="1134" w:type="dxa"/>
            <w:vAlign w:val="center"/>
          </w:tcPr>
          <w:p w14:paraId="172AB985"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5D1BDF08" w14:textId="53CDBA1B"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Pagal poreikį apie  2</w:t>
            </w:r>
          </w:p>
        </w:tc>
        <w:tc>
          <w:tcPr>
            <w:tcW w:w="9502" w:type="dxa"/>
          </w:tcPr>
          <w:p w14:paraId="11482D32"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Funkciniai reikalavimai elektros generatoriui:</w:t>
            </w:r>
          </w:p>
          <w:p w14:paraId="18FA913C"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generatorius turi būti tinkamas eksploatuoti lauko temperatūrai esant nuo -25ºC iki+35ºC, esant stipriam lietui ir esant aplinkoje labai mažų dulkių;</w:t>
            </w:r>
          </w:p>
          <w:p w14:paraId="5FA27BDE"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nominali generatoriaus galia – ne mažiau 200 kW, įtampa – 400/230 V dažnis – 50 Hz;</w:t>
            </w:r>
          </w:p>
          <w:p w14:paraId="7776E204" w14:textId="2D9C59FD"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turi būti galimybė automatinio paleidimo galimybė, dingus elektros tiekimui tinkle, palaikant būtiniausios įrangos funkcionalumą; </w:t>
            </w:r>
          </w:p>
          <w:p w14:paraId="26C9A2A6"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turi būti automatinė išjungimo sistema</w:t>
            </w:r>
            <w:r w:rsidRPr="00A60FC5" w:rsidDel="005B6ECE">
              <w:rPr>
                <w:rFonts w:ascii="Times New Roman" w:hAnsi="Times New Roman" w:cs="Times New Roman"/>
                <w:color w:val="auto"/>
                <w:sz w:val="24"/>
                <w:szCs w:val="24"/>
                <w:lang w:val="lt-LT"/>
              </w:rPr>
              <w:t xml:space="preserve"> </w:t>
            </w:r>
            <w:r w:rsidRPr="00A60FC5">
              <w:rPr>
                <w:rFonts w:ascii="Times New Roman" w:hAnsi="Times New Roman" w:cs="Times New Roman"/>
                <w:color w:val="auto"/>
                <w:sz w:val="24"/>
                <w:szCs w:val="24"/>
                <w:lang w:val="lt-LT"/>
              </w:rPr>
              <w:t>(nuo perkaitimo ar per didelės apkrovos);</w:t>
            </w:r>
          </w:p>
          <w:p w14:paraId="20718310"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turi būti voltmetras, </w:t>
            </w:r>
            <w:proofErr w:type="spellStart"/>
            <w:r w:rsidRPr="00A60FC5">
              <w:rPr>
                <w:rFonts w:ascii="Times New Roman" w:hAnsi="Times New Roman" w:cs="Times New Roman"/>
                <w:color w:val="auto"/>
                <w:sz w:val="24"/>
                <w:szCs w:val="24"/>
                <w:lang w:val="lt-LT"/>
              </w:rPr>
              <w:t>ampermetras</w:t>
            </w:r>
            <w:proofErr w:type="spellEnd"/>
            <w:r w:rsidRPr="00A60FC5">
              <w:rPr>
                <w:rFonts w:ascii="Times New Roman" w:hAnsi="Times New Roman" w:cs="Times New Roman"/>
                <w:color w:val="auto"/>
                <w:sz w:val="24"/>
                <w:szCs w:val="24"/>
                <w:lang w:val="lt-LT"/>
              </w:rPr>
              <w:t>;</w:t>
            </w:r>
          </w:p>
          <w:p w14:paraId="3DBDBE9A"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color w:val="auto"/>
                <w:sz w:val="24"/>
                <w:szCs w:val="24"/>
                <w:lang w:val="lt-LT"/>
              </w:rPr>
              <w:t xml:space="preserve">generatoriaus bako talpa turi atitikti kuro sąnaudas generatoriui dirbant nominaliu režimu ne trumpiau kaip 8 val. </w:t>
            </w:r>
          </w:p>
        </w:tc>
      </w:tr>
      <w:tr w:rsidR="00A60FC5" w:rsidRPr="00A60FC5" w14:paraId="502551B8" w14:textId="73E63D4D" w:rsidTr="002D6E86">
        <w:tc>
          <w:tcPr>
            <w:tcW w:w="704" w:type="dxa"/>
            <w:vAlign w:val="center"/>
          </w:tcPr>
          <w:p w14:paraId="1AA99A18" w14:textId="5FC19582"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11.</w:t>
            </w:r>
          </w:p>
        </w:tc>
        <w:tc>
          <w:tcPr>
            <w:tcW w:w="2410" w:type="dxa"/>
            <w:vAlign w:val="center"/>
          </w:tcPr>
          <w:p w14:paraId="778953C5"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Ugnies gesintuvas </w:t>
            </w:r>
          </w:p>
        </w:tc>
        <w:tc>
          <w:tcPr>
            <w:tcW w:w="1134" w:type="dxa"/>
            <w:vAlign w:val="center"/>
          </w:tcPr>
          <w:p w14:paraId="6A5FB096"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74066CCA" w14:textId="507BB60F"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60</w:t>
            </w:r>
          </w:p>
        </w:tc>
        <w:tc>
          <w:tcPr>
            <w:tcW w:w="9502" w:type="dxa"/>
          </w:tcPr>
          <w:p w14:paraId="35887CB7" w14:textId="0167B2AD"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color w:val="auto"/>
                <w:sz w:val="24"/>
                <w:szCs w:val="24"/>
                <w:lang w:val="lt-LT"/>
              </w:rPr>
              <w:t>Ugnies gesintuvas tinkantis gesinti elektros prietaisus (gesinimo medžiagos svoris ne mažiau kaip 10 kg). Gesintuvai sandėliuojami tam pritaikytose konteineriuose už apsauginės tvoros prie kiekvieno kontrolinio praleidimo punkto.</w:t>
            </w:r>
          </w:p>
        </w:tc>
      </w:tr>
      <w:tr w:rsidR="00A60FC5" w:rsidRPr="00A60FC5" w14:paraId="0B361A89" w14:textId="10EA697B" w:rsidTr="002D6E86">
        <w:tc>
          <w:tcPr>
            <w:tcW w:w="704" w:type="dxa"/>
            <w:vAlign w:val="center"/>
          </w:tcPr>
          <w:p w14:paraId="34E74B22" w14:textId="1762FF7D"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12.</w:t>
            </w:r>
          </w:p>
        </w:tc>
        <w:tc>
          <w:tcPr>
            <w:tcW w:w="2410" w:type="dxa"/>
            <w:vAlign w:val="center"/>
          </w:tcPr>
          <w:p w14:paraId="283A2368"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Kontrolinis praleidimo punktas</w:t>
            </w:r>
          </w:p>
          <w:p w14:paraId="596D0E44" w14:textId="77A8870A"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(kaip alternatyva gali būti surenkami arba betono kompozito nameliai)</w:t>
            </w:r>
          </w:p>
        </w:tc>
        <w:tc>
          <w:tcPr>
            <w:tcW w:w="1134" w:type="dxa"/>
            <w:vAlign w:val="center"/>
          </w:tcPr>
          <w:p w14:paraId="47C93D77" w14:textId="77777777" w:rsidR="00A60FC5" w:rsidRPr="00A60FC5" w:rsidRDefault="00A60FC5" w:rsidP="002D6E86">
            <w:pPr>
              <w:jc w:val="center"/>
              <w:rPr>
                <w:rFonts w:ascii="Times New Roman" w:hAnsi="Times New Roman" w:cs="Times New Roman"/>
                <w:color w:val="auto"/>
                <w:sz w:val="24"/>
                <w:szCs w:val="24"/>
                <w:lang w:val="lt-LT"/>
              </w:rPr>
            </w:pPr>
            <w:proofErr w:type="spellStart"/>
            <w:r w:rsidRPr="00A60FC5">
              <w:rPr>
                <w:rFonts w:ascii="Times New Roman" w:hAnsi="Times New Roman" w:cs="Times New Roman"/>
                <w:color w:val="auto"/>
                <w:sz w:val="24"/>
                <w:szCs w:val="24"/>
                <w:lang w:val="lt-LT"/>
              </w:rPr>
              <w:t>Kompl</w:t>
            </w:r>
            <w:proofErr w:type="spellEnd"/>
            <w:r w:rsidRPr="00A60FC5">
              <w:rPr>
                <w:rFonts w:ascii="Times New Roman" w:hAnsi="Times New Roman" w:cs="Times New Roman"/>
                <w:color w:val="auto"/>
                <w:sz w:val="24"/>
                <w:szCs w:val="24"/>
                <w:lang w:val="lt-LT"/>
              </w:rPr>
              <w:t>.</w:t>
            </w:r>
          </w:p>
        </w:tc>
        <w:tc>
          <w:tcPr>
            <w:tcW w:w="1565" w:type="dxa"/>
            <w:vAlign w:val="center"/>
          </w:tcPr>
          <w:p w14:paraId="0E47D440" w14:textId="7F9E6E79"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2</w:t>
            </w:r>
          </w:p>
        </w:tc>
        <w:tc>
          <w:tcPr>
            <w:tcW w:w="9502" w:type="dxa"/>
          </w:tcPr>
          <w:p w14:paraId="74A662CE" w14:textId="77777777" w:rsidR="00A60FC5" w:rsidRPr="00A60FC5" w:rsidRDefault="00A60FC5" w:rsidP="002D6E86">
            <w:pPr>
              <w:jc w:val="both"/>
              <w:rPr>
                <w:rFonts w:ascii="Times New Roman" w:hAnsi="Times New Roman" w:cs="Times New Roman"/>
                <w:color w:val="auto"/>
                <w:sz w:val="24"/>
                <w:szCs w:val="24"/>
                <w:lang w:val="lt-LT" w:eastAsia="en-US"/>
              </w:rPr>
            </w:pPr>
            <w:r w:rsidRPr="00A60FC5">
              <w:rPr>
                <w:rFonts w:ascii="Times New Roman" w:hAnsi="Times New Roman" w:cs="Times New Roman"/>
                <w:b/>
                <w:color w:val="auto"/>
                <w:sz w:val="24"/>
                <w:szCs w:val="24"/>
                <w:lang w:val="lt-LT"/>
              </w:rPr>
              <w:t>Reikalavimai:</w:t>
            </w:r>
          </w:p>
          <w:p w14:paraId="2E296496" w14:textId="46AAD95F" w:rsidR="00A60FC5" w:rsidRPr="00A60FC5" w:rsidRDefault="00A60FC5" w:rsidP="002D6E86">
            <w:pPr>
              <w:jc w:val="both"/>
              <w:rPr>
                <w:rFonts w:ascii="Times New Roman" w:hAnsi="Times New Roman" w:cs="Times New Roman"/>
                <w:color w:val="auto"/>
                <w:sz w:val="24"/>
                <w:szCs w:val="24"/>
                <w:lang w:val="lt-LT" w:eastAsia="en-US"/>
              </w:rPr>
            </w:pPr>
            <w:r w:rsidRPr="00A60FC5">
              <w:rPr>
                <w:rFonts w:ascii="Times New Roman" w:hAnsi="Times New Roman" w:cs="Times New Roman"/>
                <w:color w:val="auto"/>
                <w:sz w:val="24"/>
                <w:szCs w:val="24"/>
                <w:lang w:val="lt-LT" w:eastAsia="en-US"/>
              </w:rPr>
              <w:t>standartinis biuro konteineris kurio plotas ne mažesnis kaip 12 m</w:t>
            </w:r>
            <w:r w:rsidRPr="00A60FC5">
              <w:rPr>
                <w:rFonts w:ascii="Times New Roman" w:hAnsi="Times New Roman" w:cs="Times New Roman"/>
                <w:color w:val="auto"/>
                <w:sz w:val="24"/>
                <w:szCs w:val="24"/>
                <w:vertAlign w:val="superscript"/>
                <w:lang w:val="lt-LT" w:eastAsia="en-US"/>
              </w:rPr>
              <w:t>2</w:t>
            </w:r>
            <w:r w:rsidRPr="00A60FC5">
              <w:rPr>
                <w:rFonts w:ascii="Times New Roman" w:hAnsi="Times New Roman" w:cs="Times New Roman"/>
                <w:color w:val="auto"/>
                <w:sz w:val="24"/>
                <w:szCs w:val="24"/>
                <w:lang w:val="lt-LT" w:eastAsia="en-US"/>
              </w:rPr>
              <w:t xml:space="preserve"> su 2 stalais, 4 kėdėmis, , šildymo/vėdinimo įrenginiais; </w:t>
            </w:r>
          </w:p>
          <w:p w14:paraId="050489C4" w14:textId="77FF7DDA" w:rsidR="00A60FC5" w:rsidRPr="00A60FC5" w:rsidRDefault="00A60FC5" w:rsidP="002D6E86">
            <w:pPr>
              <w:jc w:val="both"/>
              <w:rPr>
                <w:rFonts w:ascii="Times New Roman" w:hAnsi="Times New Roman" w:cs="Times New Roman"/>
                <w:color w:val="auto"/>
                <w:sz w:val="24"/>
                <w:szCs w:val="24"/>
                <w:lang w:val="lt-LT" w:eastAsia="en-US"/>
              </w:rPr>
            </w:pPr>
            <w:r w:rsidRPr="00A60FC5">
              <w:rPr>
                <w:rFonts w:ascii="Times New Roman" w:hAnsi="Times New Roman" w:cs="Times New Roman"/>
                <w:color w:val="auto"/>
                <w:sz w:val="24"/>
                <w:szCs w:val="24"/>
                <w:lang w:val="lt-LT" w:eastAsia="en-US"/>
              </w:rPr>
              <w:t>turi būti įrengti vartai transporto priemonių praleidimui ir varteliai žmonių praleidimui;</w:t>
            </w:r>
          </w:p>
          <w:p w14:paraId="1A25CB51" w14:textId="77777777" w:rsidR="00A60FC5" w:rsidRPr="00A60FC5" w:rsidRDefault="00A60FC5" w:rsidP="002D6E86">
            <w:pPr>
              <w:jc w:val="both"/>
              <w:rPr>
                <w:rFonts w:ascii="Times New Roman" w:hAnsi="Times New Roman" w:cs="Times New Roman"/>
                <w:color w:val="auto"/>
                <w:sz w:val="24"/>
                <w:szCs w:val="24"/>
                <w:lang w:val="lt-LT" w:eastAsia="en-US"/>
              </w:rPr>
            </w:pPr>
            <w:r w:rsidRPr="00A60FC5">
              <w:rPr>
                <w:rFonts w:ascii="Times New Roman" w:hAnsi="Times New Roman" w:cs="Times New Roman"/>
                <w:color w:val="auto"/>
                <w:sz w:val="24"/>
                <w:szCs w:val="24"/>
                <w:lang w:val="lt-LT" w:eastAsia="en-US"/>
              </w:rPr>
              <w:t>turi būti įrengtas praleidžiamojo punkto teritorijos apšvietimas;</w:t>
            </w:r>
          </w:p>
          <w:p w14:paraId="36F5B539" w14:textId="77777777" w:rsidR="00A60FC5" w:rsidRPr="00A60FC5" w:rsidRDefault="00A60FC5" w:rsidP="002D6E86">
            <w:pPr>
              <w:jc w:val="both"/>
              <w:rPr>
                <w:rFonts w:ascii="Times New Roman" w:hAnsi="Times New Roman" w:cs="Times New Roman"/>
                <w:strike/>
                <w:color w:val="auto"/>
                <w:sz w:val="24"/>
                <w:szCs w:val="24"/>
                <w:lang w:val="lt-LT"/>
              </w:rPr>
            </w:pPr>
            <w:r w:rsidRPr="00A60FC5">
              <w:rPr>
                <w:rFonts w:ascii="Times New Roman" w:hAnsi="Times New Roman" w:cs="Times New Roman"/>
                <w:color w:val="auto"/>
                <w:sz w:val="24"/>
                <w:szCs w:val="24"/>
                <w:lang w:val="lt-LT" w:eastAsia="en-US"/>
              </w:rPr>
              <w:t xml:space="preserve">turi būti užtikrintas elektros tiekimas. </w:t>
            </w:r>
          </w:p>
        </w:tc>
      </w:tr>
      <w:tr w:rsidR="00A60FC5" w:rsidRPr="00A60FC5" w14:paraId="0B1E8A13" w14:textId="43CBD862" w:rsidTr="002D6E86">
        <w:tc>
          <w:tcPr>
            <w:tcW w:w="704" w:type="dxa"/>
            <w:vAlign w:val="center"/>
          </w:tcPr>
          <w:p w14:paraId="35A4B08B" w14:textId="55387422"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13.</w:t>
            </w:r>
          </w:p>
        </w:tc>
        <w:tc>
          <w:tcPr>
            <w:tcW w:w="2410" w:type="dxa"/>
            <w:vAlign w:val="center"/>
          </w:tcPr>
          <w:p w14:paraId="0A1595DF" w14:textId="77777777" w:rsidR="00A60FC5" w:rsidRPr="00A60FC5" w:rsidRDefault="00A60FC5" w:rsidP="002D6E86">
            <w:pPr>
              <w:rPr>
                <w:rFonts w:ascii="Times New Roman" w:hAnsi="Times New Roman" w:cs="Times New Roman"/>
                <w:color w:val="auto"/>
                <w:sz w:val="24"/>
                <w:lang w:val="lt-LT"/>
              </w:rPr>
            </w:pPr>
            <w:r w:rsidRPr="00A60FC5">
              <w:rPr>
                <w:rFonts w:ascii="Times New Roman" w:hAnsi="Times New Roman" w:cs="Times New Roman"/>
                <w:color w:val="auto"/>
                <w:sz w:val="24"/>
                <w:lang w:val="lt-LT" w:eastAsia="en-US"/>
              </w:rPr>
              <w:t>Vaizdo stebėjimo kameros</w:t>
            </w:r>
          </w:p>
          <w:p w14:paraId="79234986" w14:textId="77777777" w:rsidR="00A60FC5" w:rsidRPr="00A60FC5" w:rsidRDefault="00A60FC5" w:rsidP="002D6E86">
            <w:pPr>
              <w:rPr>
                <w:rFonts w:ascii="Times New Roman" w:hAnsi="Times New Roman" w:cs="Times New Roman"/>
                <w:strike/>
                <w:color w:val="auto"/>
                <w:sz w:val="24"/>
                <w:szCs w:val="24"/>
                <w:lang w:val="lt-LT"/>
              </w:rPr>
            </w:pPr>
          </w:p>
        </w:tc>
        <w:tc>
          <w:tcPr>
            <w:tcW w:w="1134" w:type="dxa"/>
            <w:vAlign w:val="center"/>
          </w:tcPr>
          <w:p w14:paraId="59C89EC0"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007F1C5F" w14:textId="51AD5955"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80</w:t>
            </w:r>
          </w:p>
        </w:tc>
        <w:tc>
          <w:tcPr>
            <w:tcW w:w="9502" w:type="dxa"/>
          </w:tcPr>
          <w:p w14:paraId="27701C37" w14:textId="5E9F8B93"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Vaizdo stebėjimo kameros sujungtos kabeliu į bendrą autonominį tinklą; </w:t>
            </w:r>
          </w:p>
          <w:p w14:paraId="12F72A33"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skiriamoji geba ne žemesnė kaip 1280x720;</w:t>
            </w:r>
          </w:p>
          <w:p w14:paraId="2F1A98B1"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apsaugos klasė ne žemesnė kaip IP65;</w:t>
            </w:r>
          </w:p>
          <w:p w14:paraId="2A609C4D"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kamera turi turėti naktinio stebėjimo režimą;</w:t>
            </w:r>
          </w:p>
          <w:p w14:paraId="5758F792"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kamera turi turėti garso signalizaciją.</w:t>
            </w:r>
          </w:p>
        </w:tc>
      </w:tr>
      <w:tr w:rsidR="00A60FC5" w:rsidRPr="00A60FC5" w14:paraId="4206A63E" w14:textId="6E0CE5CB" w:rsidTr="002D6E86">
        <w:tc>
          <w:tcPr>
            <w:tcW w:w="704" w:type="dxa"/>
            <w:vAlign w:val="center"/>
          </w:tcPr>
          <w:p w14:paraId="2DA3B799" w14:textId="4084448E"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14.</w:t>
            </w:r>
          </w:p>
        </w:tc>
        <w:tc>
          <w:tcPr>
            <w:tcW w:w="2410" w:type="dxa"/>
            <w:vAlign w:val="center"/>
          </w:tcPr>
          <w:p w14:paraId="7CC72100" w14:textId="77777777" w:rsidR="00A60FC5" w:rsidRPr="00A60FC5" w:rsidRDefault="00A60FC5" w:rsidP="002D6E86">
            <w:pPr>
              <w:rPr>
                <w:rFonts w:ascii="Times New Roman" w:hAnsi="Times New Roman" w:cs="Times New Roman"/>
                <w:color w:val="auto"/>
                <w:sz w:val="24"/>
                <w:szCs w:val="24"/>
                <w:lang w:val="lt-LT" w:eastAsia="en-US"/>
              </w:rPr>
            </w:pPr>
            <w:r w:rsidRPr="00A60FC5">
              <w:rPr>
                <w:rFonts w:ascii="Times New Roman" w:hAnsi="Times New Roman" w:cs="Times New Roman"/>
                <w:color w:val="auto"/>
                <w:sz w:val="24"/>
                <w:szCs w:val="24"/>
                <w:lang w:val="lt-LT" w:eastAsia="en-US"/>
              </w:rPr>
              <w:t>Elektrinis šviestuvas</w:t>
            </w:r>
          </w:p>
        </w:tc>
        <w:tc>
          <w:tcPr>
            <w:tcW w:w="1134" w:type="dxa"/>
            <w:vAlign w:val="center"/>
          </w:tcPr>
          <w:p w14:paraId="7E49F495"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Vnt.</w:t>
            </w:r>
          </w:p>
        </w:tc>
        <w:tc>
          <w:tcPr>
            <w:tcW w:w="1565" w:type="dxa"/>
            <w:vAlign w:val="center"/>
          </w:tcPr>
          <w:p w14:paraId="7638F46F" w14:textId="4D9FF726"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Ne mažiau 20</w:t>
            </w:r>
          </w:p>
        </w:tc>
        <w:tc>
          <w:tcPr>
            <w:tcW w:w="9502" w:type="dxa"/>
          </w:tcPr>
          <w:p w14:paraId="7666707E" w14:textId="77777777" w:rsidR="00A60FC5" w:rsidRPr="00A60FC5" w:rsidRDefault="00A60FC5" w:rsidP="002D6E86">
            <w:pPr>
              <w:jc w:val="both"/>
              <w:rPr>
                <w:rFonts w:ascii="Times New Roman" w:hAnsi="Times New Roman" w:cs="Times New Roman"/>
                <w:sz w:val="24"/>
                <w:szCs w:val="24"/>
                <w:lang w:val="lt-LT"/>
              </w:rPr>
            </w:pPr>
            <w:r w:rsidRPr="00A60FC5">
              <w:rPr>
                <w:rFonts w:ascii="Times New Roman" w:hAnsi="Times New Roman" w:cs="Times New Roman"/>
                <w:sz w:val="24"/>
                <w:szCs w:val="24"/>
                <w:lang w:val="lt-LT"/>
              </w:rPr>
              <w:t xml:space="preserve">Apšvietimo stiebo aukštis ne žemesnis kaip 6 m., šviesos srautas ne mažesnis kaip 70 000 </w:t>
            </w:r>
            <w:proofErr w:type="spellStart"/>
            <w:r w:rsidRPr="00A60FC5">
              <w:rPr>
                <w:rFonts w:ascii="Times New Roman" w:hAnsi="Times New Roman" w:cs="Times New Roman"/>
                <w:sz w:val="24"/>
                <w:szCs w:val="24"/>
                <w:lang w:val="lt-LT"/>
              </w:rPr>
              <w:t>lm</w:t>
            </w:r>
            <w:proofErr w:type="spellEnd"/>
            <w:r w:rsidRPr="00A60FC5">
              <w:rPr>
                <w:rFonts w:ascii="Times New Roman" w:hAnsi="Times New Roman" w:cs="Times New Roman"/>
                <w:sz w:val="24"/>
                <w:szCs w:val="24"/>
                <w:lang w:val="lt-LT"/>
              </w:rPr>
              <w:t>.</w:t>
            </w:r>
          </w:p>
          <w:p w14:paraId="02062D5B" w14:textId="52F67F05" w:rsidR="00A60FC5" w:rsidRPr="00A60FC5" w:rsidRDefault="00A60FC5" w:rsidP="002D6E86">
            <w:pPr>
              <w:jc w:val="both"/>
              <w:rPr>
                <w:rFonts w:ascii="Times New Roman" w:hAnsi="Times New Roman" w:cs="Times New Roman"/>
                <w:sz w:val="24"/>
                <w:szCs w:val="24"/>
                <w:lang w:val="lt-LT"/>
              </w:rPr>
            </w:pPr>
            <w:r w:rsidRPr="00A60FC5">
              <w:rPr>
                <w:rFonts w:ascii="Times New Roman" w:hAnsi="Times New Roman" w:cs="Times New Roman"/>
                <w:color w:val="auto"/>
                <w:sz w:val="24"/>
                <w:szCs w:val="24"/>
                <w:lang w:val="lt-LT"/>
              </w:rPr>
              <w:t>Šviestuvai turi būti išdėstyti taip, kad nebūtų nematomų zonų tarp konteinerių.</w:t>
            </w:r>
          </w:p>
        </w:tc>
      </w:tr>
      <w:tr w:rsidR="00A60FC5" w:rsidRPr="00A60FC5" w14:paraId="7D2615D7" w14:textId="34B66044" w:rsidTr="002D6E86">
        <w:tc>
          <w:tcPr>
            <w:tcW w:w="704" w:type="dxa"/>
            <w:vAlign w:val="center"/>
          </w:tcPr>
          <w:p w14:paraId="14247C7C" w14:textId="115F894F"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15.</w:t>
            </w:r>
          </w:p>
        </w:tc>
        <w:tc>
          <w:tcPr>
            <w:tcW w:w="2410" w:type="dxa"/>
            <w:vAlign w:val="center"/>
          </w:tcPr>
          <w:p w14:paraId="56C85100"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2 darbo vietų konteineris </w:t>
            </w:r>
          </w:p>
          <w:p w14:paraId="464244F0" w14:textId="649B8B3F"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(kaip alternatyva gali būti surenkami arba betono kompozito nameliai)</w:t>
            </w:r>
          </w:p>
          <w:p w14:paraId="5DD8506E" w14:textId="77777777" w:rsidR="00A60FC5" w:rsidRPr="00A60FC5" w:rsidRDefault="00A60FC5" w:rsidP="002D6E86">
            <w:pPr>
              <w:rPr>
                <w:rFonts w:ascii="Times New Roman" w:hAnsi="Times New Roman" w:cs="Times New Roman"/>
                <w:color w:val="auto"/>
                <w:sz w:val="24"/>
                <w:szCs w:val="24"/>
                <w:lang w:val="lt-LT"/>
              </w:rPr>
            </w:pPr>
          </w:p>
          <w:p w14:paraId="4E926739" w14:textId="77777777" w:rsidR="00A60FC5" w:rsidRPr="00A60FC5" w:rsidRDefault="00A60FC5" w:rsidP="002D6E86">
            <w:pPr>
              <w:rPr>
                <w:rFonts w:ascii="Times New Roman" w:hAnsi="Times New Roman" w:cs="Times New Roman"/>
                <w:color w:val="auto"/>
                <w:sz w:val="24"/>
                <w:szCs w:val="24"/>
                <w:lang w:val="lt-LT"/>
              </w:rPr>
            </w:pPr>
          </w:p>
        </w:tc>
        <w:tc>
          <w:tcPr>
            <w:tcW w:w="1134" w:type="dxa"/>
            <w:vAlign w:val="center"/>
          </w:tcPr>
          <w:p w14:paraId="618ED8B0"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Vnt.</w:t>
            </w:r>
          </w:p>
        </w:tc>
        <w:tc>
          <w:tcPr>
            <w:tcW w:w="1565" w:type="dxa"/>
            <w:vAlign w:val="center"/>
          </w:tcPr>
          <w:p w14:paraId="01325476" w14:textId="05009EC8"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sz w:val="24"/>
                <w:szCs w:val="24"/>
                <w:lang w:val="lt-LT"/>
              </w:rPr>
              <w:t>Ne mažiau 16</w:t>
            </w:r>
          </w:p>
        </w:tc>
        <w:tc>
          <w:tcPr>
            <w:tcW w:w="9502" w:type="dxa"/>
          </w:tcPr>
          <w:p w14:paraId="02DEE213"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 xml:space="preserve">Minimalūs reikalavimai: </w:t>
            </w:r>
          </w:p>
          <w:p w14:paraId="3B93B704"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color w:val="auto"/>
                <w:sz w:val="24"/>
                <w:szCs w:val="24"/>
                <w:lang w:val="lt-LT"/>
              </w:rPr>
              <w:t>konteinerio bendras vidinis plotas – ne mažesnis kaip 12 m</w:t>
            </w:r>
            <w:r w:rsidRPr="00A60FC5">
              <w:rPr>
                <w:rFonts w:ascii="Times New Roman" w:hAnsi="Times New Roman" w:cs="Times New Roman"/>
                <w:color w:val="auto"/>
                <w:sz w:val="24"/>
                <w:szCs w:val="24"/>
                <w:vertAlign w:val="superscript"/>
                <w:lang w:val="lt-LT"/>
              </w:rPr>
              <w:t>2;</w:t>
            </w:r>
          </w:p>
          <w:p w14:paraId="2CE0D7B3"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1 varstomas plastikinis langas su dvigubo stiklo paketu, tinkleliu nuo vabzdžių ir vidinėmis žaliuzėmis, kurias būtų galima atidaryti tik iš vidaus;</w:t>
            </w:r>
          </w:p>
          <w:p w14:paraId="48BFC4F2"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1 durys;</w:t>
            </w:r>
          </w:p>
          <w:p w14:paraId="7FF3465C" w14:textId="77777777" w:rsidR="00A60FC5" w:rsidRPr="00A60FC5" w:rsidRDefault="00A60FC5" w:rsidP="002D6E86">
            <w:pPr>
              <w:tabs>
                <w:tab w:val="left" w:pos="426"/>
              </w:tabs>
              <w:contextualSpacing/>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300 lx dirbtinis apšvietimas, jungikliai;</w:t>
            </w:r>
          </w:p>
          <w:p w14:paraId="32DF3E72"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2 įžeminti elektros kištukiniai lizdai;</w:t>
            </w:r>
          </w:p>
          <w:p w14:paraId="396B5B2E"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konteinerio išorėje turi būti elektros jungtis-įvadas, kompiuterinė jungtis ir  telekomunikacinė jungtis-įvadas;</w:t>
            </w:r>
          </w:p>
          <w:p w14:paraId="6695BD4A"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šildymo, kondicionavimo įrenginiai turi gebėti palaikyti 21ºC ±2 ºC temperatūrą;</w:t>
            </w:r>
          </w:p>
          <w:p w14:paraId="198BA7F6" w14:textId="5D017C1C"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2 biuro stalai, 2 biuro kėdės, 2 lankytojų kėdės, 2 stalo apšvietimo lempos, 1 šiukšlių dėžė;</w:t>
            </w:r>
          </w:p>
          <w:p w14:paraId="1DB7474F"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konteineris turi būti apšiltintas ne plonesniu kaip 10 cm izoliaciniu sluoksniu  įskaitant grindis ir lubas (dėl garso ir šilumos izoliacijos);</w:t>
            </w:r>
          </w:p>
          <w:p w14:paraId="1B376B5B" w14:textId="77777777" w:rsidR="00A60FC5" w:rsidRPr="00A60FC5" w:rsidRDefault="00A60FC5" w:rsidP="002D6E86">
            <w:pPr>
              <w:tabs>
                <w:tab w:val="left" w:pos="426"/>
              </w:tabs>
              <w:contextualSpacing/>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konteineryje turi būti sumontuotas priešgaisrinis daviklis;</w:t>
            </w:r>
          </w:p>
          <w:p w14:paraId="381E4ABD" w14:textId="3C7F85C4"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konteineryje turi būti po 2 gesintuvas tinkančius  gesinti elektros prietaisus (min. 5 kg).</w:t>
            </w:r>
          </w:p>
        </w:tc>
      </w:tr>
      <w:tr w:rsidR="00A60FC5" w:rsidRPr="00A60FC5" w14:paraId="76C401E1" w14:textId="047B3A47" w:rsidTr="002D6E86">
        <w:tc>
          <w:tcPr>
            <w:tcW w:w="704" w:type="dxa"/>
            <w:vAlign w:val="center"/>
          </w:tcPr>
          <w:p w14:paraId="3920C980" w14:textId="7E20ACBB"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16.</w:t>
            </w:r>
          </w:p>
        </w:tc>
        <w:tc>
          <w:tcPr>
            <w:tcW w:w="2410" w:type="dxa"/>
            <w:vAlign w:val="center"/>
          </w:tcPr>
          <w:p w14:paraId="39DEF8A9" w14:textId="77777777" w:rsidR="00A60FC5" w:rsidRPr="00A60FC5" w:rsidRDefault="00A60FC5" w:rsidP="002D6E86">
            <w:pPr>
              <w:rPr>
                <w:rFonts w:ascii="Times New Roman" w:hAnsi="Times New Roman" w:cs="Times New Roman"/>
                <w:sz w:val="24"/>
                <w:szCs w:val="24"/>
                <w:lang w:val="lt-LT" w:eastAsia="en-US"/>
              </w:rPr>
            </w:pPr>
            <w:r w:rsidRPr="00A60FC5">
              <w:rPr>
                <w:rFonts w:ascii="Times New Roman" w:hAnsi="Times New Roman" w:cs="Times New Roman"/>
                <w:sz w:val="24"/>
                <w:szCs w:val="24"/>
                <w:lang w:val="lt-LT" w:eastAsia="en-US"/>
              </w:rPr>
              <w:t>Laikina tvora</w:t>
            </w:r>
          </w:p>
        </w:tc>
        <w:tc>
          <w:tcPr>
            <w:tcW w:w="1134" w:type="dxa"/>
            <w:vAlign w:val="center"/>
          </w:tcPr>
          <w:p w14:paraId="39F637F9"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m</w:t>
            </w:r>
          </w:p>
        </w:tc>
        <w:tc>
          <w:tcPr>
            <w:tcW w:w="1565" w:type="dxa"/>
            <w:vAlign w:val="center"/>
          </w:tcPr>
          <w:p w14:paraId="35CE175C" w14:textId="4BE5CBEF"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Ne mažiau 3000</w:t>
            </w:r>
          </w:p>
        </w:tc>
        <w:tc>
          <w:tcPr>
            <w:tcW w:w="9502" w:type="dxa"/>
          </w:tcPr>
          <w:p w14:paraId="3E62FE56" w14:textId="5FF28252"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Tvoros segmento aukštis ne mažesnis kaip 1,9 m, tvora turi būti pagaminta iš metalinės konstrukcijos ir patikimai sujungta kronšteinais. Tvora teritorijos </w:t>
            </w:r>
            <w:proofErr w:type="spellStart"/>
            <w:r w:rsidRPr="00A60FC5">
              <w:rPr>
                <w:rFonts w:ascii="Times New Roman" w:hAnsi="Times New Roman" w:cs="Times New Roman"/>
                <w:color w:val="auto"/>
                <w:sz w:val="24"/>
                <w:szCs w:val="24"/>
                <w:lang w:val="lt-LT"/>
              </w:rPr>
              <w:t>perimetriniam</w:t>
            </w:r>
            <w:proofErr w:type="spellEnd"/>
            <w:r w:rsidRPr="00A60FC5">
              <w:rPr>
                <w:rFonts w:ascii="Times New Roman" w:hAnsi="Times New Roman" w:cs="Times New Roman"/>
                <w:color w:val="auto"/>
                <w:sz w:val="24"/>
                <w:szCs w:val="24"/>
                <w:lang w:val="lt-LT"/>
              </w:rPr>
              <w:t xml:space="preserve"> aptvėrimui, privažiavimo keliams, suskaidymui gyvenamosios teritorijos ir higienos konteinerių suskaidymui ne mažiau kaip į 4 zonas vienoje stovykloje, praėjimo tunelių į valgymo bloką ir laisvalaikio, maldos, sporto palapinę, Karantino zona turi turėti dvigubą aptvėrimą su nemažesniu kaip 1,5 m tarpu. Visų zonų aptvėrimas,  pagal poreikį, turi transformuotis. Visos zonos turi turėti rakinamus vartus ir vartelius.</w:t>
            </w:r>
          </w:p>
        </w:tc>
      </w:tr>
      <w:tr w:rsidR="00A60FC5" w:rsidRPr="00A60FC5" w14:paraId="659E1076" w14:textId="2E368BEE" w:rsidTr="002D6E86">
        <w:tc>
          <w:tcPr>
            <w:tcW w:w="704" w:type="dxa"/>
            <w:vAlign w:val="center"/>
          </w:tcPr>
          <w:p w14:paraId="5889105E" w14:textId="499BB50A"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17.</w:t>
            </w:r>
          </w:p>
        </w:tc>
        <w:tc>
          <w:tcPr>
            <w:tcW w:w="2410" w:type="dxa"/>
            <w:vAlign w:val="center"/>
          </w:tcPr>
          <w:p w14:paraId="1D45DB44" w14:textId="428E0DEC"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Budėtojų  konteineris </w:t>
            </w:r>
          </w:p>
          <w:p w14:paraId="1BF96F83" w14:textId="0BA6C5A4"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(kaip alternatyva gali būti surenkami arba betono kompozito nameliai)</w:t>
            </w:r>
          </w:p>
          <w:p w14:paraId="4B37A3B8" w14:textId="77777777" w:rsidR="00A60FC5" w:rsidRPr="00A60FC5" w:rsidRDefault="00A60FC5" w:rsidP="002D6E86">
            <w:pPr>
              <w:rPr>
                <w:rFonts w:ascii="Times New Roman" w:hAnsi="Times New Roman" w:cs="Times New Roman"/>
                <w:color w:val="auto"/>
                <w:sz w:val="24"/>
                <w:szCs w:val="24"/>
                <w:lang w:val="lt-LT"/>
              </w:rPr>
            </w:pPr>
          </w:p>
        </w:tc>
        <w:tc>
          <w:tcPr>
            <w:tcW w:w="1134" w:type="dxa"/>
            <w:vAlign w:val="center"/>
          </w:tcPr>
          <w:p w14:paraId="3090AD5A" w14:textId="2382EB52" w:rsidR="00A60FC5" w:rsidRPr="00A60FC5" w:rsidRDefault="00A60FC5" w:rsidP="002D6E86">
            <w:pPr>
              <w:jc w:val="center"/>
              <w:rPr>
                <w:rFonts w:ascii="Times New Roman" w:hAnsi="Times New Roman" w:cs="Times New Roman"/>
                <w:color w:val="auto"/>
                <w:sz w:val="24"/>
                <w:szCs w:val="24"/>
                <w:lang w:val="lt-LT"/>
              </w:rPr>
            </w:pPr>
            <w:proofErr w:type="spellStart"/>
            <w:r w:rsidRPr="00A60FC5">
              <w:rPr>
                <w:rFonts w:ascii="Times New Roman" w:hAnsi="Times New Roman" w:cs="Times New Roman"/>
                <w:color w:val="auto"/>
                <w:sz w:val="24"/>
                <w:szCs w:val="24"/>
                <w:lang w:val="lt-LT"/>
              </w:rPr>
              <w:t>Kompl</w:t>
            </w:r>
            <w:proofErr w:type="spellEnd"/>
            <w:r w:rsidRPr="00A60FC5">
              <w:rPr>
                <w:rFonts w:ascii="Times New Roman" w:hAnsi="Times New Roman" w:cs="Times New Roman"/>
                <w:color w:val="auto"/>
                <w:sz w:val="24"/>
                <w:szCs w:val="24"/>
                <w:lang w:val="lt-LT"/>
              </w:rPr>
              <w:t>.</w:t>
            </w:r>
          </w:p>
        </w:tc>
        <w:tc>
          <w:tcPr>
            <w:tcW w:w="1565" w:type="dxa"/>
            <w:vAlign w:val="center"/>
          </w:tcPr>
          <w:p w14:paraId="5C49A02C" w14:textId="67363D9E"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sz w:val="24"/>
                <w:szCs w:val="24"/>
                <w:lang w:val="lt-LT"/>
              </w:rPr>
              <w:t>Ne mažiau 2</w:t>
            </w:r>
          </w:p>
        </w:tc>
        <w:tc>
          <w:tcPr>
            <w:tcW w:w="9502" w:type="dxa"/>
          </w:tcPr>
          <w:p w14:paraId="0F92902E"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 xml:space="preserve">Minimalūs reikalavimai: </w:t>
            </w:r>
          </w:p>
          <w:p w14:paraId="04B1E02C" w14:textId="38C4A5DB"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color w:val="auto"/>
                <w:sz w:val="24"/>
                <w:szCs w:val="24"/>
                <w:lang w:val="lt-LT"/>
              </w:rPr>
              <w:t>konteinerio bendras vidinis plotas – ne mažesnis kaip 24 m</w:t>
            </w:r>
            <w:r w:rsidRPr="00A60FC5">
              <w:rPr>
                <w:rFonts w:ascii="Times New Roman" w:hAnsi="Times New Roman" w:cs="Times New Roman"/>
                <w:color w:val="auto"/>
                <w:sz w:val="24"/>
                <w:szCs w:val="24"/>
                <w:vertAlign w:val="superscript"/>
                <w:lang w:val="lt-LT"/>
              </w:rPr>
              <w:t>2;</w:t>
            </w:r>
          </w:p>
          <w:p w14:paraId="36F1B8F3"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2 varstomi plastikiniai langai su dvigubo stiklo paketu, tinkleliu nuo vabzdžių ir vidinėmis žaliuzėmis, kurias būtų galima atidaryti tik iš vidaus;</w:t>
            </w:r>
          </w:p>
          <w:p w14:paraId="72510842"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2 durys;</w:t>
            </w:r>
          </w:p>
          <w:p w14:paraId="29B6BED8" w14:textId="77777777" w:rsidR="00A60FC5" w:rsidRPr="00A60FC5" w:rsidRDefault="00A60FC5" w:rsidP="002D6E86">
            <w:pPr>
              <w:tabs>
                <w:tab w:val="left" w:pos="426"/>
              </w:tabs>
              <w:contextualSpacing/>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300 lx dirbtinis apšvietimas, jungikliai;</w:t>
            </w:r>
          </w:p>
          <w:p w14:paraId="62C4297A"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lastRenderedPageBreak/>
              <w:t>ne mažiau kaip 4 įžeminti elektros kištukiniai lizdai;</w:t>
            </w:r>
          </w:p>
          <w:p w14:paraId="1A781254"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konteinerio išorėje turi būti elektros jungtis-įvadas, kompiuterinė jungtis ir  telekomunikacinė jungtis-įvadas;</w:t>
            </w:r>
          </w:p>
          <w:p w14:paraId="0B63CE4D"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šildymo, kondicionavimo įrenginiai turi gebėti palaikyti 21ºC ±2 ºC temperatūrą;</w:t>
            </w:r>
          </w:p>
          <w:p w14:paraId="0EEE12C7" w14:textId="1BC91311"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4 biuro stalai, 8 biuro kėdės, 4 stalo apšvietimo lempos, 2 šiukšlių dėžės;</w:t>
            </w:r>
          </w:p>
          <w:p w14:paraId="5E53159D"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konteineris turi būti apšiltintas ne plonesniu kaip 10 cm izoliaciniu sluoksniu  įskaitant grindis ir lubas (dėl garso ir šilumos izoliacijos);</w:t>
            </w:r>
          </w:p>
          <w:p w14:paraId="34710027" w14:textId="77777777" w:rsidR="00A60FC5" w:rsidRPr="00A60FC5" w:rsidRDefault="00A60FC5" w:rsidP="002D6E86">
            <w:pPr>
              <w:tabs>
                <w:tab w:val="left" w:pos="426"/>
              </w:tabs>
              <w:contextualSpacing/>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konteineryje turi būti sumontuotas priešgaisrinis daviklis;</w:t>
            </w:r>
          </w:p>
          <w:p w14:paraId="6E1FA305" w14:textId="52C9E052" w:rsidR="00A60FC5" w:rsidRPr="00A60FC5" w:rsidRDefault="00A60FC5" w:rsidP="002D6E86">
            <w:pPr>
              <w:tabs>
                <w:tab w:val="left" w:pos="426"/>
              </w:tabs>
              <w:contextualSpacing/>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Konteineryje turi būti sumontuoti teritorijos stebėjimo,  maitinimo bloko,  laisvalaikio, maldos, sporto palapinės, darbo , kontrolės praėjimo punktų konteinerių  kamerų administravimo sistema ir įrašymo įrenginiai (monitoriai). </w:t>
            </w:r>
            <w:r w:rsidRPr="00A60FC5">
              <w:rPr>
                <w:rFonts w:ascii="Times New Roman" w:hAnsi="Times New Roman" w:cs="Times New Roman"/>
                <w:color w:val="FF0000"/>
                <w:sz w:val="24"/>
                <w:szCs w:val="24"/>
                <w:lang w:val="lt-LT"/>
              </w:rPr>
              <w:t xml:space="preserve"> </w:t>
            </w:r>
            <w:r w:rsidRPr="00A60FC5">
              <w:rPr>
                <w:rFonts w:ascii="Times New Roman" w:hAnsi="Times New Roman" w:cs="Times New Roman"/>
                <w:color w:val="auto"/>
                <w:sz w:val="24"/>
                <w:szCs w:val="24"/>
                <w:lang w:val="lt-LT"/>
              </w:rPr>
              <w:t>Įrangos serveris turi būti įrengtas šalia budėtojų konteinerių, atskirame tam skirtame konteineryje  su atskiru šaldymu.</w:t>
            </w:r>
          </w:p>
          <w:p w14:paraId="4EBDE243" w14:textId="20F5C679"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Konteineryje turi būti 2 gesintuvai tinkantys gesinti elektros prietaisus (min. 5 kg).</w:t>
            </w:r>
          </w:p>
        </w:tc>
      </w:tr>
      <w:tr w:rsidR="00A60FC5" w:rsidRPr="00A60FC5" w14:paraId="103F453D" w14:textId="6ECB94C9" w:rsidTr="002D6E86">
        <w:tc>
          <w:tcPr>
            <w:tcW w:w="704" w:type="dxa"/>
            <w:vAlign w:val="center"/>
          </w:tcPr>
          <w:p w14:paraId="7BEA5CD3" w14:textId="5E2B76C8"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lastRenderedPageBreak/>
              <w:t>18.</w:t>
            </w:r>
          </w:p>
        </w:tc>
        <w:tc>
          <w:tcPr>
            <w:tcW w:w="2410" w:type="dxa"/>
            <w:vAlign w:val="center"/>
          </w:tcPr>
          <w:p w14:paraId="68F80250" w14:textId="77777777" w:rsidR="00A60FC5" w:rsidRPr="00A60FC5" w:rsidRDefault="00A60FC5" w:rsidP="002D6E86">
            <w:pPr>
              <w:rPr>
                <w:rFonts w:ascii="Times New Roman" w:hAnsi="Times New Roman" w:cs="Times New Roman"/>
                <w:sz w:val="24"/>
                <w:szCs w:val="24"/>
                <w:lang w:val="lt-LT" w:eastAsia="en-US"/>
              </w:rPr>
            </w:pPr>
            <w:r w:rsidRPr="00A60FC5">
              <w:rPr>
                <w:rFonts w:ascii="Times New Roman" w:hAnsi="Times New Roman" w:cs="Times New Roman"/>
                <w:sz w:val="24"/>
                <w:szCs w:val="24"/>
                <w:lang w:val="lt-LT" w:eastAsia="en-US"/>
              </w:rPr>
              <w:t>Rūkymo vietos</w:t>
            </w:r>
          </w:p>
        </w:tc>
        <w:tc>
          <w:tcPr>
            <w:tcW w:w="1134" w:type="dxa"/>
            <w:vAlign w:val="center"/>
          </w:tcPr>
          <w:p w14:paraId="0D7D940D"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Vnt.</w:t>
            </w:r>
          </w:p>
        </w:tc>
        <w:tc>
          <w:tcPr>
            <w:tcW w:w="1565" w:type="dxa"/>
            <w:vAlign w:val="center"/>
          </w:tcPr>
          <w:p w14:paraId="25A57A29" w14:textId="5CB528D9"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16</w:t>
            </w:r>
          </w:p>
        </w:tc>
        <w:tc>
          <w:tcPr>
            <w:tcW w:w="9502" w:type="dxa"/>
          </w:tcPr>
          <w:p w14:paraId="584C3CA7"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 xml:space="preserve">Minimalūs reikalavimai: </w:t>
            </w:r>
          </w:p>
          <w:p w14:paraId="7FBFB0A0" w14:textId="73DFEB57" w:rsidR="00A60FC5" w:rsidRPr="00A60FC5" w:rsidRDefault="00A60FC5" w:rsidP="002D6E86">
            <w:pPr>
              <w:jc w:val="both"/>
              <w:rPr>
                <w:rFonts w:ascii="Times New Roman" w:hAnsi="Times New Roman" w:cs="Times New Roman"/>
                <w:sz w:val="24"/>
                <w:szCs w:val="24"/>
                <w:lang w:val="lt-LT"/>
              </w:rPr>
            </w:pPr>
            <w:r w:rsidRPr="00A60FC5">
              <w:rPr>
                <w:rFonts w:ascii="Times New Roman" w:hAnsi="Times New Roman" w:cs="Times New Roman"/>
                <w:sz w:val="24"/>
                <w:szCs w:val="24"/>
                <w:lang w:val="lt-LT"/>
              </w:rPr>
              <w:t>Zona skirta stovėti ne mažiau 8 asmenims;</w:t>
            </w:r>
          </w:p>
          <w:p w14:paraId="77E7E1C8" w14:textId="77777777" w:rsidR="00A60FC5" w:rsidRPr="00A60FC5" w:rsidRDefault="00A60FC5" w:rsidP="002D6E86">
            <w:pPr>
              <w:jc w:val="both"/>
              <w:rPr>
                <w:rFonts w:ascii="Times New Roman" w:hAnsi="Times New Roman" w:cs="Times New Roman"/>
                <w:sz w:val="24"/>
                <w:szCs w:val="24"/>
                <w:lang w:val="lt-LT"/>
              </w:rPr>
            </w:pPr>
            <w:r w:rsidRPr="00A60FC5">
              <w:rPr>
                <w:rFonts w:ascii="Times New Roman" w:hAnsi="Times New Roman" w:cs="Times New Roman"/>
                <w:sz w:val="24"/>
                <w:szCs w:val="24"/>
                <w:lang w:val="lt-LT"/>
              </w:rPr>
              <w:t>Peleninės – 1 vnt.;</w:t>
            </w:r>
          </w:p>
          <w:p w14:paraId="15CDB902" w14:textId="1FCA6AE4"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Šiukšlių dėžės – 1 vnt..</w:t>
            </w:r>
          </w:p>
        </w:tc>
      </w:tr>
      <w:tr w:rsidR="00A60FC5" w:rsidRPr="00A60FC5" w14:paraId="6958A7F3" w14:textId="12BA7E65" w:rsidTr="002D6E86">
        <w:tc>
          <w:tcPr>
            <w:tcW w:w="704" w:type="dxa"/>
            <w:vAlign w:val="center"/>
          </w:tcPr>
          <w:p w14:paraId="24F86430" w14:textId="21671DC0"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19.</w:t>
            </w:r>
          </w:p>
        </w:tc>
        <w:tc>
          <w:tcPr>
            <w:tcW w:w="2410" w:type="dxa"/>
            <w:vAlign w:val="center"/>
          </w:tcPr>
          <w:p w14:paraId="68284A72" w14:textId="33DC81C4" w:rsidR="00A60FC5" w:rsidRPr="00A60FC5" w:rsidRDefault="00A60FC5" w:rsidP="002D6E86">
            <w:pPr>
              <w:rPr>
                <w:rFonts w:ascii="Times New Roman" w:hAnsi="Times New Roman" w:cs="Times New Roman"/>
                <w:color w:val="auto"/>
                <w:sz w:val="24"/>
                <w:szCs w:val="24"/>
                <w:lang w:val="lt-LT" w:eastAsia="en-US"/>
              </w:rPr>
            </w:pPr>
            <w:r w:rsidRPr="00A60FC5">
              <w:rPr>
                <w:rFonts w:ascii="Times New Roman" w:hAnsi="Times New Roman" w:cs="Times New Roman"/>
                <w:color w:val="auto"/>
                <w:sz w:val="24"/>
                <w:szCs w:val="24"/>
                <w:lang w:val="lt-LT" w:eastAsia="en-US"/>
              </w:rPr>
              <w:t>Inžineriniai tinklai</w:t>
            </w:r>
          </w:p>
        </w:tc>
        <w:tc>
          <w:tcPr>
            <w:tcW w:w="1134" w:type="dxa"/>
            <w:vAlign w:val="center"/>
          </w:tcPr>
          <w:p w14:paraId="6CBCDC6A" w14:textId="2C43C1BF" w:rsidR="00A60FC5" w:rsidRPr="00A60FC5" w:rsidRDefault="00A60FC5" w:rsidP="002D6E86">
            <w:pPr>
              <w:jc w:val="center"/>
              <w:rPr>
                <w:rFonts w:ascii="Times New Roman" w:hAnsi="Times New Roman" w:cs="Times New Roman"/>
                <w:color w:val="auto"/>
                <w:sz w:val="24"/>
                <w:szCs w:val="24"/>
                <w:lang w:val="lt-LT"/>
              </w:rPr>
            </w:pPr>
            <w:proofErr w:type="spellStart"/>
            <w:r w:rsidRPr="00A60FC5">
              <w:rPr>
                <w:rFonts w:ascii="Times New Roman" w:hAnsi="Times New Roman" w:cs="Times New Roman"/>
                <w:color w:val="auto"/>
                <w:sz w:val="24"/>
                <w:szCs w:val="24"/>
                <w:lang w:val="lt-LT"/>
              </w:rPr>
              <w:t>Kompl</w:t>
            </w:r>
            <w:proofErr w:type="spellEnd"/>
            <w:r w:rsidRPr="00A60FC5">
              <w:rPr>
                <w:rFonts w:ascii="Times New Roman" w:hAnsi="Times New Roman" w:cs="Times New Roman"/>
                <w:color w:val="auto"/>
                <w:sz w:val="24"/>
                <w:szCs w:val="24"/>
                <w:lang w:val="lt-LT"/>
              </w:rPr>
              <w:t>.</w:t>
            </w:r>
          </w:p>
        </w:tc>
        <w:tc>
          <w:tcPr>
            <w:tcW w:w="1565" w:type="dxa"/>
            <w:vAlign w:val="center"/>
          </w:tcPr>
          <w:p w14:paraId="2460C905" w14:textId="19C9F58F"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2</w:t>
            </w:r>
          </w:p>
        </w:tc>
        <w:tc>
          <w:tcPr>
            <w:tcW w:w="9502" w:type="dxa"/>
          </w:tcPr>
          <w:p w14:paraId="300C77B2" w14:textId="7D11BA01" w:rsidR="00A60FC5" w:rsidRPr="00A60FC5" w:rsidRDefault="00A60FC5" w:rsidP="002D6E86">
            <w:pPr>
              <w:tabs>
                <w:tab w:val="left" w:pos="2813"/>
              </w:tabs>
              <w:jc w:val="both"/>
              <w:rPr>
                <w:rFonts w:ascii="Times New Roman" w:hAnsi="Times New Roman" w:cs="Times New Roman"/>
                <w:b/>
                <w:color w:val="auto"/>
                <w:sz w:val="24"/>
                <w:szCs w:val="24"/>
                <w:lang w:val="lt-LT"/>
              </w:rPr>
            </w:pPr>
            <w:r w:rsidRPr="00A60FC5">
              <w:rPr>
                <w:rFonts w:ascii="Times New Roman" w:hAnsi="Times New Roman" w:cs="Times New Roman"/>
                <w:bCs/>
                <w:color w:val="auto"/>
                <w:sz w:val="24"/>
                <w:szCs w:val="24"/>
                <w:lang w:val="lt-LT"/>
              </w:rPr>
              <w:t>Tiekėjas savo lėšomis pasijungia prie esamų inžinerinių tinklų ir įrengia atskirą apskaitą (elektrai ir vandeniui). Esant nepakankamiems inžinierinių tinklų resursams,  tiekėjas įrengia alternatyvų aprūpinimą.</w:t>
            </w:r>
          </w:p>
        </w:tc>
      </w:tr>
      <w:tr w:rsidR="00A60FC5" w:rsidRPr="00A60FC5" w14:paraId="6347A973" w14:textId="7A729A48" w:rsidTr="002D6E86">
        <w:tc>
          <w:tcPr>
            <w:tcW w:w="704" w:type="dxa"/>
            <w:tcBorders>
              <w:bottom w:val="single" w:sz="4" w:space="0" w:color="auto"/>
            </w:tcBorders>
            <w:vAlign w:val="center"/>
          </w:tcPr>
          <w:p w14:paraId="439286A0" w14:textId="0BFA2429"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20.</w:t>
            </w:r>
          </w:p>
        </w:tc>
        <w:tc>
          <w:tcPr>
            <w:tcW w:w="2410" w:type="dxa"/>
            <w:tcBorders>
              <w:bottom w:val="single" w:sz="4" w:space="0" w:color="auto"/>
            </w:tcBorders>
            <w:vAlign w:val="center"/>
          </w:tcPr>
          <w:p w14:paraId="67437A78" w14:textId="2C19BF3C" w:rsidR="00A60FC5" w:rsidRPr="00A60FC5" w:rsidRDefault="00A60FC5" w:rsidP="002D6E86">
            <w:pPr>
              <w:rPr>
                <w:rFonts w:ascii="Times New Roman" w:hAnsi="Times New Roman" w:cs="Times New Roman"/>
                <w:color w:val="auto"/>
                <w:sz w:val="24"/>
                <w:szCs w:val="24"/>
                <w:lang w:val="lt-LT" w:eastAsia="en-US"/>
              </w:rPr>
            </w:pPr>
            <w:r w:rsidRPr="00A60FC5">
              <w:rPr>
                <w:rFonts w:ascii="Times New Roman" w:hAnsi="Times New Roman" w:cs="Times New Roman"/>
                <w:color w:val="auto"/>
                <w:sz w:val="24"/>
                <w:szCs w:val="24"/>
                <w:lang w:val="lt-LT" w:eastAsia="en-US"/>
              </w:rPr>
              <w:t>Kiti papildomi ir specialūs reikalavimai</w:t>
            </w:r>
          </w:p>
        </w:tc>
        <w:tc>
          <w:tcPr>
            <w:tcW w:w="1134" w:type="dxa"/>
            <w:tcBorders>
              <w:bottom w:val="single" w:sz="4" w:space="0" w:color="auto"/>
            </w:tcBorders>
            <w:vAlign w:val="center"/>
          </w:tcPr>
          <w:p w14:paraId="22BE3F56" w14:textId="7E191FC4" w:rsidR="00A60FC5" w:rsidRPr="00A60FC5" w:rsidRDefault="00A60FC5" w:rsidP="002D6E86">
            <w:pPr>
              <w:jc w:val="center"/>
              <w:rPr>
                <w:rFonts w:ascii="Times New Roman" w:hAnsi="Times New Roman" w:cs="Times New Roman"/>
                <w:color w:val="auto"/>
                <w:sz w:val="24"/>
                <w:szCs w:val="24"/>
                <w:lang w:val="lt-LT"/>
              </w:rPr>
            </w:pPr>
            <w:proofErr w:type="spellStart"/>
            <w:r w:rsidRPr="00A60FC5">
              <w:rPr>
                <w:rFonts w:ascii="Times New Roman" w:hAnsi="Times New Roman" w:cs="Times New Roman"/>
                <w:color w:val="auto"/>
                <w:sz w:val="24"/>
                <w:szCs w:val="24"/>
                <w:lang w:val="lt-LT"/>
              </w:rPr>
              <w:t>Kompl</w:t>
            </w:r>
            <w:proofErr w:type="spellEnd"/>
            <w:r w:rsidRPr="00A60FC5">
              <w:rPr>
                <w:rFonts w:ascii="Times New Roman" w:hAnsi="Times New Roman" w:cs="Times New Roman"/>
                <w:color w:val="auto"/>
                <w:sz w:val="24"/>
                <w:szCs w:val="24"/>
                <w:lang w:val="lt-LT"/>
              </w:rPr>
              <w:t>.</w:t>
            </w:r>
          </w:p>
        </w:tc>
        <w:tc>
          <w:tcPr>
            <w:tcW w:w="1565" w:type="dxa"/>
            <w:tcBorders>
              <w:bottom w:val="single" w:sz="4" w:space="0" w:color="auto"/>
            </w:tcBorders>
            <w:vAlign w:val="center"/>
          </w:tcPr>
          <w:p w14:paraId="779095BD" w14:textId="2E8D623C"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2</w:t>
            </w:r>
          </w:p>
        </w:tc>
        <w:tc>
          <w:tcPr>
            <w:tcW w:w="9502" w:type="dxa"/>
            <w:tcBorders>
              <w:bottom w:val="single" w:sz="4" w:space="0" w:color="auto"/>
            </w:tcBorders>
          </w:tcPr>
          <w:p w14:paraId="72CA38D6" w14:textId="77777777"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Parengti ir suderinti konteinerių miestelio ir komunikacijų projektą. Visi konteineriai turi būti sunumeruoti, aiškiai matomais numeriais. Įrengti informacinius stendus visose zonose ir bendro naudojimo vietose. Parengti ir koreguojami išdėstymo planai, kurie turi būti iškabinti tarnybinėse patalpose, kiekvienoje miestelio atskiroje zonoje ir kituose bendrai lankomuose vietose. Konteinerių mietelyje turi būti įrengtas įgarsinimas, kuris būtų aiškiai girdinimas visuose miestelio vietose, įgarsinimo valdymas budėtojų patalpoje. Visose zonose ir bendrose vietose įrengti (apsaugotus nuo atmosferinio poveikio ir vaikų) ekstra iškvietimo/pasikalbėjimo mygtukus, kurie  turi signalą perduoti budėtojams.</w:t>
            </w:r>
          </w:p>
          <w:p w14:paraId="52F353FD" w14:textId="7D65F108"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 xml:space="preserve">Visoje teritorijoje turi būti lietaus vandens nuvedimas, </w:t>
            </w:r>
          </w:p>
          <w:p w14:paraId="00CD6927" w14:textId="601596C8" w:rsidR="00A60FC5" w:rsidRPr="00A60FC5" w:rsidRDefault="00A60FC5" w:rsidP="002D6E86">
            <w:pPr>
              <w:jc w:val="both"/>
              <w:rPr>
                <w:rFonts w:ascii="Times New Roman" w:hAnsi="Times New Roman" w:cs="Times New Roman"/>
                <w:bCs/>
                <w:i/>
                <w:iCs/>
                <w:color w:val="auto"/>
                <w:sz w:val="24"/>
                <w:szCs w:val="24"/>
                <w:lang w:val="lt-LT"/>
              </w:rPr>
            </w:pPr>
            <w:r w:rsidRPr="00A60FC5">
              <w:rPr>
                <w:rFonts w:ascii="Times New Roman" w:hAnsi="Times New Roman" w:cs="Times New Roman"/>
                <w:bCs/>
                <w:i/>
                <w:iCs/>
                <w:color w:val="auto"/>
                <w:sz w:val="24"/>
                <w:szCs w:val="24"/>
                <w:lang w:val="lt-LT"/>
              </w:rPr>
              <w:t>Konteinerių miestelyje turi būti išlaikomos higienos ir saugumo normos.</w:t>
            </w:r>
          </w:p>
        </w:tc>
      </w:tr>
      <w:tr w:rsidR="00A60FC5" w:rsidRPr="00A60FC5" w14:paraId="4E9422DA" w14:textId="21173F35" w:rsidTr="002D6E86">
        <w:tc>
          <w:tcPr>
            <w:tcW w:w="704" w:type="dxa"/>
            <w:tcBorders>
              <w:bottom w:val="single" w:sz="4" w:space="0" w:color="auto"/>
            </w:tcBorders>
            <w:vAlign w:val="center"/>
          </w:tcPr>
          <w:p w14:paraId="6ADC8FF9" w14:textId="27747E81"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21.</w:t>
            </w:r>
          </w:p>
        </w:tc>
        <w:tc>
          <w:tcPr>
            <w:tcW w:w="2410" w:type="dxa"/>
            <w:tcBorders>
              <w:bottom w:val="single" w:sz="4" w:space="0" w:color="auto"/>
            </w:tcBorders>
            <w:vAlign w:val="center"/>
          </w:tcPr>
          <w:p w14:paraId="43D55C9B" w14:textId="77777777" w:rsidR="00A60FC5" w:rsidRPr="00A60FC5" w:rsidRDefault="00A60FC5" w:rsidP="002D6E86">
            <w:pPr>
              <w:rPr>
                <w:rFonts w:ascii="Times New Roman" w:hAnsi="Times New Roman" w:cs="Times New Roman"/>
                <w:sz w:val="24"/>
                <w:szCs w:val="24"/>
                <w:lang w:val="lt-LT" w:eastAsia="en-US"/>
              </w:rPr>
            </w:pPr>
            <w:r w:rsidRPr="00A60FC5">
              <w:rPr>
                <w:rFonts w:ascii="Times New Roman" w:hAnsi="Times New Roman" w:cs="Times New Roman"/>
                <w:sz w:val="24"/>
                <w:szCs w:val="24"/>
                <w:lang w:val="lt-LT" w:eastAsia="en-US"/>
              </w:rPr>
              <w:t>Apsaugos namelis/konteineris</w:t>
            </w:r>
          </w:p>
          <w:p w14:paraId="2A8C41CA" w14:textId="0A295C33" w:rsidR="00A60FC5" w:rsidRPr="00A60FC5" w:rsidRDefault="00A60FC5" w:rsidP="002D6E86">
            <w:pPr>
              <w:rPr>
                <w:rFonts w:ascii="Times New Roman" w:hAnsi="Times New Roman" w:cs="Times New Roman"/>
                <w:sz w:val="24"/>
                <w:szCs w:val="24"/>
                <w:lang w:val="lt-LT" w:eastAsia="en-US"/>
              </w:rPr>
            </w:pPr>
            <w:r w:rsidRPr="00A60FC5">
              <w:rPr>
                <w:rFonts w:ascii="Times New Roman" w:hAnsi="Times New Roman" w:cs="Times New Roman"/>
                <w:sz w:val="24"/>
                <w:szCs w:val="24"/>
                <w:lang w:val="lt-LT" w:eastAsia="en-US"/>
              </w:rPr>
              <w:t xml:space="preserve">(kaip alternatyva gali būti surenkami arba </w:t>
            </w:r>
            <w:r w:rsidRPr="00A60FC5">
              <w:rPr>
                <w:rFonts w:ascii="Times New Roman" w:hAnsi="Times New Roman" w:cs="Times New Roman"/>
                <w:sz w:val="24"/>
                <w:szCs w:val="24"/>
                <w:lang w:val="lt-LT" w:eastAsia="en-US"/>
              </w:rPr>
              <w:lastRenderedPageBreak/>
              <w:t>betono kompozito nameliai)</w:t>
            </w:r>
          </w:p>
        </w:tc>
        <w:tc>
          <w:tcPr>
            <w:tcW w:w="1134" w:type="dxa"/>
            <w:tcBorders>
              <w:bottom w:val="single" w:sz="4" w:space="0" w:color="auto"/>
            </w:tcBorders>
            <w:vAlign w:val="center"/>
          </w:tcPr>
          <w:p w14:paraId="61C49F73" w14:textId="19DFF2A9" w:rsidR="00A60FC5" w:rsidRPr="00A60FC5" w:rsidRDefault="00A60FC5" w:rsidP="002D6E86">
            <w:pPr>
              <w:jc w:val="center"/>
              <w:rPr>
                <w:rFonts w:ascii="Times New Roman" w:hAnsi="Times New Roman" w:cs="Times New Roman"/>
                <w:sz w:val="24"/>
                <w:szCs w:val="24"/>
                <w:lang w:val="lt-LT"/>
              </w:rPr>
            </w:pPr>
            <w:proofErr w:type="spellStart"/>
            <w:r w:rsidRPr="00A60FC5">
              <w:rPr>
                <w:rFonts w:ascii="Times New Roman" w:hAnsi="Times New Roman" w:cs="Times New Roman"/>
                <w:sz w:val="24"/>
                <w:szCs w:val="24"/>
                <w:lang w:val="lt-LT"/>
              </w:rPr>
              <w:lastRenderedPageBreak/>
              <w:t>Kompl</w:t>
            </w:r>
            <w:proofErr w:type="spellEnd"/>
            <w:r w:rsidRPr="00A60FC5">
              <w:rPr>
                <w:rFonts w:ascii="Times New Roman" w:hAnsi="Times New Roman" w:cs="Times New Roman"/>
                <w:sz w:val="24"/>
                <w:szCs w:val="24"/>
                <w:lang w:val="lt-LT"/>
              </w:rPr>
              <w:t>.</w:t>
            </w:r>
          </w:p>
        </w:tc>
        <w:tc>
          <w:tcPr>
            <w:tcW w:w="1565" w:type="dxa"/>
            <w:tcBorders>
              <w:bottom w:val="single" w:sz="4" w:space="0" w:color="auto"/>
            </w:tcBorders>
            <w:vAlign w:val="center"/>
          </w:tcPr>
          <w:p w14:paraId="4F25DA0A" w14:textId="5CFBC914"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8</w:t>
            </w:r>
          </w:p>
        </w:tc>
        <w:tc>
          <w:tcPr>
            <w:tcW w:w="9502" w:type="dxa"/>
            <w:tcBorders>
              <w:bottom w:val="single" w:sz="4" w:space="0" w:color="auto"/>
            </w:tcBorders>
          </w:tcPr>
          <w:p w14:paraId="4BB3727B"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 xml:space="preserve">Minimalūs reikalavimai: </w:t>
            </w:r>
          </w:p>
          <w:p w14:paraId="3E3BA509" w14:textId="276354DE"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konteinerio bendras vidinis plotas – ne mažesnis kaip 5 m2;</w:t>
            </w:r>
          </w:p>
          <w:p w14:paraId="113727A2" w14:textId="4078110A"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ne mažiau kaip 3 varstomi plastikiniai langai su dvigubo stiklo paketu, tinkleliu nuo vabzdžių ir vidinėmis žaliuzėmis, kurias būtų galima atidaryti tik iš vidaus;</w:t>
            </w:r>
          </w:p>
          <w:p w14:paraId="0BF831C5" w14:textId="27A37A56"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ne mažiau kaip 1 durys;</w:t>
            </w:r>
          </w:p>
          <w:p w14:paraId="4B9A03B8"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lastRenderedPageBreak/>
              <w:t>ne mažiau kaip 300 lx dirbtinis apšvietimas, jungikliai;</w:t>
            </w:r>
          </w:p>
          <w:p w14:paraId="6E8D89AD" w14:textId="1BDEAA90"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ne mažiau kaip 2 įžeminti elektros kištukiniai lizdai;</w:t>
            </w:r>
          </w:p>
          <w:p w14:paraId="46E797E6"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konteinerio išorėje turi būti elektros jungtis-įvadas, kompiuterinė jungtis ir  telekomunikacinė jungtis-įvadas;</w:t>
            </w:r>
          </w:p>
          <w:p w14:paraId="3DBB3BAE"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šildymo, kondicionavimo įrenginiai turi gebėti palaikyti 21ºC ±2 ºC temperatūrą;</w:t>
            </w:r>
          </w:p>
          <w:p w14:paraId="52ED55FB" w14:textId="01447DE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1 biuro stalas, 1 biuro kėdės, 1 stalo apšvietimo lempos, 1 šiukšlių dėžės;</w:t>
            </w:r>
          </w:p>
          <w:p w14:paraId="76085ADE" w14:textId="52FFCAC3"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konteineris turi būti apšiltintas ne plonesniu kaip 8 cm izoliaciniu sluoksniu  įskaitant grindis ir lubas (dėl garso ir šilumos izoliacijos);</w:t>
            </w:r>
          </w:p>
          <w:p w14:paraId="3992EAF0"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konteineryje turi būti sumontuotas priešgaisrinis daviklis;</w:t>
            </w:r>
          </w:p>
          <w:p w14:paraId="7A2A949C" w14:textId="4623A7EF"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konteineryje turi būti 1 gesintuvas.</w:t>
            </w:r>
          </w:p>
        </w:tc>
      </w:tr>
      <w:tr w:rsidR="00A60FC5" w:rsidRPr="00A60FC5" w14:paraId="708F1419" w14:textId="2634D779" w:rsidTr="002D6E86">
        <w:tc>
          <w:tcPr>
            <w:tcW w:w="704" w:type="dxa"/>
            <w:tcBorders>
              <w:top w:val="single" w:sz="4" w:space="0" w:color="auto"/>
            </w:tcBorders>
            <w:vAlign w:val="center"/>
          </w:tcPr>
          <w:p w14:paraId="4743F1D0" w14:textId="7B878754"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lastRenderedPageBreak/>
              <w:t>22.</w:t>
            </w:r>
          </w:p>
        </w:tc>
        <w:tc>
          <w:tcPr>
            <w:tcW w:w="2410" w:type="dxa"/>
            <w:tcBorders>
              <w:top w:val="single" w:sz="4" w:space="0" w:color="auto"/>
            </w:tcBorders>
            <w:vAlign w:val="center"/>
          </w:tcPr>
          <w:p w14:paraId="14A0A0CA" w14:textId="77777777" w:rsidR="00A60FC5" w:rsidRPr="00A60FC5" w:rsidRDefault="00A60FC5" w:rsidP="002D6E86">
            <w:pPr>
              <w:rPr>
                <w:rFonts w:ascii="Times New Roman" w:hAnsi="Times New Roman" w:cs="Times New Roman"/>
                <w:sz w:val="24"/>
                <w:szCs w:val="24"/>
                <w:lang w:val="lt-LT"/>
              </w:rPr>
            </w:pPr>
            <w:r w:rsidRPr="00A60FC5">
              <w:rPr>
                <w:rFonts w:ascii="Times New Roman" w:hAnsi="Times New Roman" w:cs="Times New Roman"/>
                <w:sz w:val="24"/>
                <w:szCs w:val="24"/>
                <w:lang w:val="lt-LT"/>
              </w:rPr>
              <w:t>Administravimo paslauga</w:t>
            </w:r>
          </w:p>
        </w:tc>
        <w:tc>
          <w:tcPr>
            <w:tcW w:w="1134" w:type="dxa"/>
            <w:tcBorders>
              <w:top w:val="single" w:sz="4" w:space="0" w:color="auto"/>
            </w:tcBorders>
            <w:vAlign w:val="center"/>
          </w:tcPr>
          <w:p w14:paraId="71453242"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Paslauga</w:t>
            </w:r>
          </w:p>
        </w:tc>
        <w:tc>
          <w:tcPr>
            <w:tcW w:w="1565" w:type="dxa"/>
            <w:tcBorders>
              <w:top w:val="single" w:sz="4" w:space="0" w:color="auto"/>
            </w:tcBorders>
            <w:vAlign w:val="center"/>
          </w:tcPr>
          <w:p w14:paraId="06A5F5C2" w14:textId="3333A29A"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Ne mažiau 2</w:t>
            </w:r>
          </w:p>
        </w:tc>
        <w:tc>
          <w:tcPr>
            <w:tcW w:w="9502" w:type="dxa"/>
            <w:tcBorders>
              <w:top w:val="single" w:sz="4" w:space="0" w:color="auto"/>
            </w:tcBorders>
          </w:tcPr>
          <w:p w14:paraId="27D1B69F"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Paslaugos reikalavimai 1 stovyklos/miestelio komplektui:</w:t>
            </w:r>
          </w:p>
          <w:p w14:paraId="3357AC82"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Įsigyja reikiamą kiekį čiūžinių, pagalvių, rankšluosčių ir patalynės;</w:t>
            </w:r>
          </w:p>
          <w:p w14:paraId="4581BA4A"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Įsigyja reikiamą kiekį higienos priemonių;</w:t>
            </w:r>
          </w:p>
          <w:p w14:paraId="1CD4722A"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Įsigyja reikiamą kiekį medžiagų ir įrangos kiekį stovyklos/miestelio funkcionalumui palaikyti</w:t>
            </w:r>
          </w:p>
          <w:p w14:paraId="1D2C8176"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Koordinuoja  aptarnavimo veiklą;</w:t>
            </w:r>
          </w:p>
          <w:p w14:paraId="4F6F5B4A"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Vykdo inžinerinių tinklų ir energetinių resursų priežiūrą bei apskaitą;</w:t>
            </w:r>
          </w:p>
          <w:p w14:paraId="7E0E1466"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Formuoja poreikius nenumatytus sutartyje ir teikia Pirkėjui;</w:t>
            </w:r>
          </w:p>
          <w:p w14:paraId="7D318A2E"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Atsakingas už darbų saugą ir higienos normų reikalavimus</w:t>
            </w:r>
          </w:p>
        </w:tc>
      </w:tr>
      <w:tr w:rsidR="00A60FC5" w:rsidRPr="00A60FC5" w14:paraId="060FDA22" w14:textId="75153942" w:rsidTr="002D6E86">
        <w:tc>
          <w:tcPr>
            <w:tcW w:w="704" w:type="dxa"/>
            <w:vAlign w:val="center"/>
          </w:tcPr>
          <w:p w14:paraId="3C02F9FE" w14:textId="3095FCF2"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23.</w:t>
            </w:r>
          </w:p>
        </w:tc>
        <w:tc>
          <w:tcPr>
            <w:tcW w:w="2410" w:type="dxa"/>
            <w:vAlign w:val="center"/>
          </w:tcPr>
          <w:p w14:paraId="593D694D" w14:textId="77777777" w:rsidR="00A60FC5" w:rsidRPr="00A60FC5" w:rsidRDefault="00A60FC5" w:rsidP="002D6E86">
            <w:pPr>
              <w:rPr>
                <w:rFonts w:ascii="Times New Roman" w:hAnsi="Times New Roman" w:cs="Times New Roman"/>
                <w:sz w:val="24"/>
                <w:szCs w:val="24"/>
                <w:lang w:val="lt-LT"/>
              </w:rPr>
            </w:pPr>
            <w:r w:rsidRPr="00A60FC5">
              <w:rPr>
                <w:rFonts w:ascii="Times New Roman" w:hAnsi="Times New Roman" w:cs="Times New Roman"/>
                <w:sz w:val="24"/>
                <w:szCs w:val="24"/>
                <w:lang w:val="lt-LT"/>
              </w:rPr>
              <w:t>Elektriko paslauga</w:t>
            </w:r>
          </w:p>
        </w:tc>
        <w:tc>
          <w:tcPr>
            <w:tcW w:w="1134" w:type="dxa"/>
            <w:vAlign w:val="center"/>
          </w:tcPr>
          <w:p w14:paraId="23FD9B9F"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Paslauga</w:t>
            </w:r>
          </w:p>
        </w:tc>
        <w:tc>
          <w:tcPr>
            <w:tcW w:w="1565" w:type="dxa"/>
            <w:vAlign w:val="center"/>
          </w:tcPr>
          <w:p w14:paraId="5347E4C6" w14:textId="11CE121C"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Ne mažiau 2</w:t>
            </w:r>
          </w:p>
        </w:tc>
        <w:tc>
          <w:tcPr>
            <w:tcW w:w="9502" w:type="dxa"/>
          </w:tcPr>
          <w:p w14:paraId="08205ABF"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Paslaugos reikalavimai:</w:t>
            </w:r>
          </w:p>
          <w:p w14:paraId="5C460A8E"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bCs/>
                <w:sz w:val="24"/>
                <w:szCs w:val="24"/>
                <w:lang w:val="lt-LT"/>
              </w:rPr>
              <w:t>Atitinkamos kvalifikacijos darbuotojų paslauga 24/7.</w:t>
            </w:r>
          </w:p>
        </w:tc>
      </w:tr>
      <w:tr w:rsidR="00A60FC5" w:rsidRPr="00A60FC5" w14:paraId="3997840C" w14:textId="7865A698" w:rsidTr="002D6E86">
        <w:tc>
          <w:tcPr>
            <w:tcW w:w="704" w:type="dxa"/>
            <w:vAlign w:val="center"/>
          </w:tcPr>
          <w:p w14:paraId="292FF716" w14:textId="29B6D2F4"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24.</w:t>
            </w:r>
          </w:p>
        </w:tc>
        <w:tc>
          <w:tcPr>
            <w:tcW w:w="2410" w:type="dxa"/>
            <w:vAlign w:val="center"/>
          </w:tcPr>
          <w:p w14:paraId="3026CB54" w14:textId="77777777" w:rsidR="00A60FC5" w:rsidRPr="00A60FC5" w:rsidRDefault="00A60FC5" w:rsidP="002D6E86">
            <w:pPr>
              <w:rPr>
                <w:rFonts w:ascii="Times New Roman" w:hAnsi="Times New Roman" w:cs="Times New Roman"/>
                <w:sz w:val="24"/>
                <w:szCs w:val="24"/>
                <w:lang w:val="lt-LT"/>
              </w:rPr>
            </w:pPr>
            <w:r w:rsidRPr="00A60FC5">
              <w:rPr>
                <w:rFonts w:ascii="Times New Roman" w:hAnsi="Times New Roman" w:cs="Times New Roman"/>
                <w:sz w:val="24"/>
                <w:szCs w:val="24"/>
                <w:lang w:val="lt-LT"/>
              </w:rPr>
              <w:t>Santechniko paslauga</w:t>
            </w:r>
          </w:p>
        </w:tc>
        <w:tc>
          <w:tcPr>
            <w:tcW w:w="1134" w:type="dxa"/>
            <w:vAlign w:val="center"/>
          </w:tcPr>
          <w:p w14:paraId="5B53222A"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Paslauga</w:t>
            </w:r>
          </w:p>
        </w:tc>
        <w:tc>
          <w:tcPr>
            <w:tcW w:w="1565" w:type="dxa"/>
            <w:vAlign w:val="center"/>
          </w:tcPr>
          <w:p w14:paraId="1F529E7E" w14:textId="010EE5F1"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Ne mažiau 2</w:t>
            </w:r>
          </w:p>
        </w:tc>
        <w:tc>
          <w:tcPr>
            <w:tcW w:w="9502" w:type="dxa"/>
          </w:tcPr>
          <w:p w14:paraId="3F971D91"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Paslaugos reikalavimai:</w:t>
            </w:r>
          </w:p>
          <w:p w14:paraId="23561CB1" w14:textId="77777777" w:rsidR="00A60FC5" w:rsidRPr="00A60FC5" w:rsidRDefault="00A60FC5" w:rsidP="002D6E86">
            <w:pPr>
              <w:jc w:val="both"/>
              <w:rPr>
                <w:rFonts w:ascii="Times New Roman" w:hAnsi="Times New Roman" w:cs="Times New Roman"/>
                <w:b/>
                <w:sz w:val="24"/>
                <w:szCs w:val="24"/>
                <w:lang w:val="lt-LT"/>
              </w:rPr>
            </w:pPr>
            <w:r w:rsidRPr="00A60FC5">
              <w:rPr>
                <w:rFonts w:ascii="Times New Roman" w:hAnsi="Times New Roman" w:cs="Times New Roman"/>
                <w:bCs/>
                <w:sz w:val="24"/>
                <w:szCs w:val="24"/>
                <w:lang w:val="lt-LT"/>
              </w:rPr>
              <w:t>Atitinkamos kvalifikacijos darbuotojų paslauga 24/7.</w:t>
            </w:r>
          </w:p>
        </w:tc>
      </w:tr>
      <w:tr w:rsidR="00A60FC5" w:rsidRPr="00A60FC5" w14:paraId="0300D4AB" w14:textId="3417C127" w:rsidTr="002D6E86">
        <w:tc>
          <w:tcPr>
            <w:tcW w:w="704" w:type="dxa"/>
            <w:vAlign w:val="center"/>
          </w:tcPr>
          <w:p w14:paraId="04B1A0B9" w14:textId="52E965E6"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25.</w:t>
            </w:r>
          </w:p>
        </w:tc>
        <w:tc>
          <w:tcPr>
            <w:tcW w:w="2410" w:type="dxa"/>
            <w:vAlign w:val="center"/>
          </w:tcPr>
          <w:p w14:paraId="2D6F7CF3" w14:textId="77777777" w:rsidR="00A60FC5" w:rsidRPr="00A60FC5" w:rsidRDefault="00A60FC5" w:rsidP="002D6E86">
            <w:pPr>
              <w:rPr>
                <w:rFonts w:ascii="Times New Roman" w:hAnsi="Times New Roman" w:cs="Times New Roman"/>
                <w:sz w:val="24"/>
                <w:szCs w:val="24"/>
                <w:lang w:val="lt-LT"/>
              </w:rPr>
            </w:pPr>
            <w:r w:rsidRPr="00A60FC5">
              <w:rPr>
                <w:rFonts w:ascii="Times New Roman" w:hAnsi="Times New Roman" w:cs="Times New Roman"/>
                <w:sz w:val="24"/>
                <w:szCs w:val="24"/>
                <w:lang w:val="lt-LT"/>
              </w:rPr>
              <w:t>Statinių ir įrangos priežiūra</w:t>
            </w:r>
          </w:p>
        </w:tc>
        <w:tc>
          <w:tcPr>
            <w:tcW w:w="1134" w:type="dxa"/>
            <w:vAlign w:val="center"/>
          </w:tcPr>
          <w:p w14:paraId="29194268"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Paslauga</w:t>
            </w:r>
          </w:p>
        </w:tc>
        <w:tc>
          <w:tcPr>
            <w:tcW w:w="1565" w:type="dxa"/>
            <w:vAlign w:val="center"/>
          </w:tcPr>
          <w:p w14:paraId="4915583D" w14:textId="0C044F3A"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Ne mažiau 40</w:t>
            </w:r>
          </w:p>
        </w:tc>
        <w:tc>
          <w:tcPr>
            <w:tcW w:w="9502" w:type="dxa"/>
          </w:tcPr>
          <w:p w14:paraId="52E6E870"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Paslaugos reikalavimai:</w:t>
            </w:r>
          </w:p>
          <w:p w14:paraId="7F6FE714" w14:textId="77777777" w:rsidR="00A60FC5" w:rsidRPr="00A60FC5" w:rsidRDefault="00A60FC5" w:rsidP="002D6E86">
            <w:pPr>
              <w:jc w:val="both"/>
              <w:rPr>
                <w:rFonts w:ascii="Times New Roman" w:hAnsi="Times New Roman" w:cs="Times New Roman"/>
                <w:b/>
                <w:sz w:val="24"/>
                <w:szCs w:val="24"/>
                <w:lang w:val="lt-LT"/>
              </w:rPr>
            </w:pPr>
            <w:r w:rsidRPr="00A60FC5">
              <w:rPr>
                <w:rFonts w:ascii="Times New Roman" w:hAnsi="Times New Roman" w:cs="Times New Roman"/>
                <w:bCs/>
                <w:sz w:val="24"/>
                <w:szCs w:val="24"/>
                <w:lang w:val="lt-LT"/>
              </w:rPr>
              <w:t>Atitinkamos kvalifikacijos darbuotojų paslauga 5 kartus per savaitę pilną darbo dieną.</w:t>
            </w:r>
          </w:p>
        </w:tc>
      </w:tr>
      <w:tr w:rsidR="00A60FC5" w:rsidRPr="00A60FC5" w14:paraId="6BA15E32" w14:textId="241CEBC8" w:rsidTr="002D6E86">
        <w:tc>
          <w:tcPr>
            <w:tcW w:w="704" w:type="dxa"/>
            <w:vAlign w:val="center"/>
          </w:tcPr>
          <w:p w14:paraId="51EB54E6" w14:textId="465460A8"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26.</w:t>
            </w:r>
          </w:p>
        </w:tc>
        <w:tc>
          <w:tcPr>
            <w:tcW w:w="2410" w:type="dxa"/>
            <w:vAlign w:val="center"/>
          </w:tcPr>
          <w:p w14:paraId="4C24DEE9" w14:textId="77777777" w:rsidR="00A60FC5" w:rsidRPr="00A60FC5" w:rsidRDefault="00A60FC5" w:rsidP="002D6E86">
            <w:pP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Skalbimo paslauga </w:t>
            </w:r>
          </w:p>
          <w:p w14:paraId="3D887BF1" w14:textId="77777777" w:rsidR="00A60FC5" w:rsidRPr="00A60FC5" w:rsidRDefault="00A60FC5" w:rsidP="002D6E86">
            <w:pPr>
              <w:rPr>
                <w:rFonts w:ascii="Times New Roman" w:hAnsi="Times New Roman" w:cs="Times New Roman"/>
                <w:sz w:val="24"/>
                <w:szCs w:val="24"/>
                <w:lang w:val="lt-LT" w:eastAsia="en-US"/>
              </w:rPr>
            </w:pPr>
            <w:r w:rsidRPr="00A60FC5">
              <w:rPr>
                <w:rFonts w:ascii="Times New Roman" w:hAnsi="Times New Roman" w:cs="Times New Roman"/>
                <w:color w:val="auto"/>
                <w:sz w:val="24"/>
                <w:szCs w:val="24"/>
                <w:lang w:val="lt-LT"/>
              </w:rPr>
              <w:t>(patalynės ir rūbų)</w:t>
            </w:r>
          </w:p>
        </w:tc>
        <w:tc>
          <w:tcPr>
            <w:tcW w:w="1134" w:type="dxa"/>
            <w:vAlign w:val="center"/>
          </w:tcPr>
          <w:p w14:paraId="3807AA96"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color w:val="auto"/>
                <w:sz w:val="24"/>
                <w:szCs w:val="24"/>
                <w:lang w:val="lt-LT"/>
              </w:rPr>
              <w:t>Kg/sav.</w:t>
            </w:r>
          </w:p>
        </w:tc>
        <w:tc>
          <w:tcPr>
            <w:tcW w:w="1565" w:type="dxa"/>
            <w:vAlign w:val="center"/>
          </w:tcPr>
          <w:p w14:paraId="192814C3" w14:textId="76965166"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color w:val="auto"/>
                <w:sz w:val="24"/>
                <w:szCs w:val="24"/>
                <w:lang w:val="lt-LT"/>
              </w:rPr>
              <w:t>iki 6000</w:t>
            </w:r>
          </w:p>
        </w:tc>
        <w:tc>
          <w:tcPr>
            <w:tcW w:w="9502" w:type="dxa"/>
          </w:tcPr>
          <w:p w14:paraId="31B12F45"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Paslaugos reikalavimai 1 stovyklai/miesteliui:</w:t>
            </w:r>
          </w:p>
          <w:p w14:paraId="756F26E8"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2 konteineriai skalbiniams surinkti / grąžinti;</w:t>
            </w:r>
          </w:p>
          <w:p w14:paraId="44347F01"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konteineriuose turi būti lentynos skalbiniams sandėliuoti;</w:t>
            </w:r>
          </w:p>
          <w:p w14:paraId="2CF9126B"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skalbinių surinkimo–grąžinimo ciklas – ne ilgesnis nei 72 val.;</w:t>
            </w:r>
          </w:p>
          <w:p w14:paraId="6A447087"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skalbiniai turi būti grąžinami išskalbti (ne aukštesnėje nei 54 ºC temperatūroje), išdžiovinti, išlyginti ir sulankstyti.</w:t>
            </w:r>
          </w:p>
          <w:p w14:paraId="5E9DED31"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color w:val="auto"/>
                <w:sz w:val="24"/>
                <w:szCs w:val="24"/>
                <w:lang w:val="lt-LT"/>
              </w:rPr>
              <w:t>Vykdomas skalbinių priėmimas ir išdavimas, bei vedama apskaita</w:t>
            </w:r>
          </w:p>
        </w:tc>
      </w:tr>
      <w:tr w:rsidR="00A60FC5" w:rsidRPr="00A60FC5" w14:paraId="38BB3881" w14:textId="5D7DED46" w:rsidTr="002D6E86">
        <w:tc>
          <w:tcPr>
            <w:tcW w:w="704" w:type="dxa"/>
            <w:vAlign w:val="center"/>
          </w:tcPr>
          <w:p w14:paraId="28A7857F" w14:textId="3DB76511"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27.</w:t>
            </w:r>
          </w:p>
        </w:tc>
        <w:tc>
          <w:tcPr>
            <w:tcW w:w="2410" w:type="dxa"/>
            <w:vAlign w:val="center"/>
          </w:tcPr>
          <w:p w14:paraId="3DB9312E" w14:textId="77777777" w:rsidR="00A60FC5" w:rsidRPr="00A60FC5" w:rsidRDefault="00A60FC5" w:rsidP="002D6E86">
            <w:pPr>
              <w:rPr>
                <w:rFonts w:ascii="Times New Roman" w:hAnsi="Times New Roman" w:cs="Times New Roman"/>
                <w:sz w:val="24"/>
                <w:szCs w:val="24"/>
                <w:lang w:val="lt-LT" w:eastAsia="en-US"/>
              </w:rPr>
            </w:pPr>
            <w:r w:rsidRPr="00A60FC5">
              <w:rPr>
                <w:rFonts w:ascii="Times New Roman" w:hAnsi="Times New Roman" w:cs="Times New Roman"/>
                <w:color w:val="auto"/>
                <w:sz w:val="24"/>
                <w:szCs w:val="24"/>
                <w:lang w:val="lt-LT"/>
              </w:rPr>
              <w:t xml:space="preserve">Kiemsargio paslauga </w:t>
            </w:r>
          </w:p>
        </w:tc>
        <w:tc>
          <w:tcPr>
            <w:tcW w:w="1134" w:type="dxa"/>
            <w:vAlign w:val="center"/>
          </w:tcPr>
          <w:p w14:paraId="04A0759A" w14:textId="7777777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color w:val="auto"/>
                <w:sz w:val="24"/>
                <w:szCs w:val="24"/>
                <w:lang w:val="lt-LT"/>
              </w:rPr>
              <w:t>Paslauga</w:t>
            </w:r>
          </w:p>
        </w:tc>
        <w:tc>
          <w:tcPr>
            <w:tcW w:w="1565" w:type="dxa"/>
            <w:vAlign w:val="center"/>
          </w:tcPr>
          <w:p w14:paraId="1ACC37CA" w14:textId="2925F4D5"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color w:val="auto"/>
                <w:sz w:val="24"/>
                <w:szCs w:val="24"/>
                <w:lang w:val="lt-LT"/>
              </w:rPr>
              <w:t>Ne mažiau 2</w:t>
            </w:r>
          </w:p>
        </w:tc>
        <w:tc>
          <w:tcPr>
            <w:tcW w:w="9502" w:type="dxa"/>
          </w:tcPr>
          <w:p w14:paraId="2785059E"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Paslaugos reikalavimai:</w:t>
            </w:r>
          </w:p>
          <w:p w14:paraId="353551F2"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 xml:space="preserve">ne mažiau kaip du kartus į savaitę sutvarkyti visą stovyklos teritoriją, surinkti šiukšles, nušluoti takus, nupjauti žolę, </w:t>
            </w:r>
            <w:r w:rsidRPr="00A60FC5">
              <w:rPr>
                <w:lang w:val="lt-LT"/>
              </w:rPr>
              <w:t xml:space="preserve"> </w:t>
            </w:r>
            <w:r w:rsidRPr="00A60FC5">
              <w:rPr>
                <w:rFonts w:ascii="Times New Roman" w:hAnsi="Times New Roman" w:cs="Times New Roman"/>
                <w:color w:val="auto"/>
                <w:sz w:val="24"/>
                <w:szCs w:val="24"/>
                <w:lang w:val="lt-LT"/>
              </w:rPr>
              <w:t>žiemos metu valomas sniegas, takai turi būti neslidūs ir t.t.;</w:t>
            </w:r>
          </w:p>
          <w:p w14:paraId="56441EF4" w14:textId="37466C4B"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2 kartus per dieną surinkti šiukšles aplink šiukšlių konteinerius ir rūkymo vietas.</w:t>
            </w:r>
          </w:p>
          <w:p w14:paraId="0E644BC3" w14:textId="77777777"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color w:val="auto"/>
                <w:sz w:val="24"/>
                <w:szCs w:val="24"/>
                <w:lang w:val="lt-LT"/>
              </w:rPr>
              <w:lastRenderedPageBreak/>
              <w:t xml:space="preserve">Apie atliktus darbus pildomas žurnalas. </w:t>
            </w:r>
          </w:p>
        </w:tc>
      </w:tr>
      <w:tr w:rsidR="00A60FC5" w:rsidRPr="00A60FC5" w14:paraId="5D8050B4" w14:textId="1E64C0F2" w:rsidTr="002D6E86">
        <w:tc>
          <w:tcPr>
            <w:tcW w:w="704" w:type="dxa"/>
            <w:vAlign w:val="center"/>
          </w:tcPr>
          <w:p w14:paraId="6B03DD9C" w14:textId="6DC90C97"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color w:val="auto"/>
                <w:sz w:val="24"/>
                <w:szCs w:val="24"/>
                <w:lang w:val="lt-LT"/>
              </w:rPr>
              <w:lastRenderedPageBreak/>
              <w:t>28.</w:t>
            </w:r>
          </w:p>
        </w:tc>
        <w:tc>
          <w:tcPr>
            <w:tcW w:w="2410" w:type="dxa"/>
            <w:vAlign w:val="center"/>
          </w:tcPr>
          <w:p w14:paraId="0E59895C" w14:textId="079E4DE1" w:rsidR="00A60FC5" w:rsidRPr="00A60FC5" w:rsidRDefault="00A60FC5" w:rsidP="002D6E86">
            <w:pPr>
              <w:rPr>
                <w:rFonts w:ascii="Times New Roman" w:hAnsi="Times New Roman" w:cs="Times New Roman"/>
                <w:sz w:val="24"/>
                <w:szCs w:val="24"/>
                <w:lang w:val="lt-LT" w:eastAsia="en-US"/>
              </w:rPr>
            </w:pPr>
            <w:r w:rsidRPr="00A60FC5">
              <w:rPr>
                <w:rFonts w:ascii="Times New Roman" w:hAnsi="Times New Roman" w:cs="Times New Roman"/>
                <w:color w:val="auto"/>
                <w:sz w:val="24"/>
                <w:szCs w:val="24"/>
                <w:lang w:val="lt-LT"/>
              </w:rPr>
              <w:t>Konteinerių ir palapinių priežiūros paslaugos</w:t>
            </w:r>
          </w:p>
        </w:tc>
        <w:tc>
          <w:tcPr>
            <w:tcW w:w="1134" w:type="dxa"/>
            <w:vAlign w:val="center"/>
          </w:tcPr>
          <w:p w14:paraId="5F1E718D" w14:textId="77777777" w:rsidR="00A60FC5" w:rsidRPr="00A60FC5" w:rsidRDefault="00A60FC5" w:rsidP="002D6E86">
            <w:pPr>
              <w:jc w:val="center"/>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Paslauga</w:t>
            </w:r>
          </w:p>
          <w:p w14:paraId="1BF74040" w14:textId="57723A55" w:rsidR="00A60FC5" w:rsidRPr="00A60FC5" w:rsidRDefault="00A60FC5" w:rsidP="002D6E86">
            <w:pPr>
              <w:jc w:val="center"/>
              <w:rPr>
                <w:rFonts w:ascii="Times New Roman" w:hAnsi="Times New Roman" w:cs="Times New Roman"/>
                <w:sz w:val="24"/>
                <w:szCs w:val="24"/>
                <w:lang w:val="lt-LT"/>
              </w:rPr>
            </w:pPr>
          </w:p>
        </w:tc>
        <w:tc>
          <w:tcPr>
            <w:tcW w:w="1565" w:type="dxa"/>
            <w:vAlign w:val="center"/>
          </w:tcPr>
          <w:p w14:paraId="7768A912" w14:textId="7DA470BD"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color w:val="auto"/>
                <w:sz w:val="24"/>
                <w:szCs w:val="24"/>
                <w:lang w:val="lt-LT"/>
              </w:rPr>
              <w:t>Ne mažiau 2</w:t>
            </w:r>
          </w:p>
        </w:tc>
        <w:tc>
          <w:tcPr>
            <w:tcW w:w="9502" w:type="dxa"/>
          </w:tcPr>
          <w:p w14:paraId="55EC999C" w14:textId="77777777" w:rsidR="00A60FC5" w:rsidRPr="00A60FC5" w:rsidRDefault="00A60FC5" w:rsidP="002D6E86">
            <w:pPr>
              <w:jc w:val="both"/>
              <w:rPr>
                <w:rFonts w:ascii="Times New Roman" w:hAnsi="Times New Roman" w:cs="Times New Roman"/>
                <w:b/>
                <w:color w:val="auto"/>
                <w:sz w:val="24"/>
                <w:szCs w:val="24"/>
                <w:lang w:val="lt-LT"/>
              </w:rPr>
            </w:pPr>
            <w:r w:rsidRPr="00A60FC5">
              <w:rPr>
                <w:rFonts w:ascii="Times New Roman" w:hAnsi="Times New Roman" w:cs="Times New Roman"/>
                <w:b/>
                <w:color w:val="auto"/>
                <w:sz w:val="24"/>
                <w:szCs w:val="24"/>
                <w:lang w:val="lt-LT"/>
              </w:rPr>
              <w:t>Paslaugos reikalavimai 1 stovyklai/miesteliui:</w:t>
            </w:r>
          </w:p>
          <w:p w14:paraId="68AC006E"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valyti grindis ir surinkti šiukšles iš šiukšliadėžių ne rečiau kaip kas 24 val. iš visų stovykloje/stovyklose esančių gyvenamųjų, aprūpinimo ir darbo konteinerių, laisvalaikio, maldos, sporto palapinės;</w:t>
            </w:r>
          </w:p>
          <w:p w14:paraId="29996503"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maitinimosi palapinė turi būti valoma mažiausiai 3 kartus per dieną;</w:t>
            </w:r>
          </w:p>
          <w:p w14:paraId="7CC4F0E3"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ne mažiau kaip du kartus per dieną valyti stovykloje esančius higienos konteinerius;</w:t>
            </w:r>
          </w:p>
          <w:p w14:paraId="2A5A3BA3" w14:textId="77777777" w:rsidR="00A60FC5" w:rsidRPr="00A60FC5" w:rsidRDefault="00A60FC5" w:rsidP="002D6E86">
            <w:pPr>
              <w:jc w:val="both"/>
              <w:rPr>
                <w:rFonts w:ascii="Times New Roman" w:hAnsi="Times New Roman" w:cs="Times New Roman"/>
                <w:color w:val="auto"/>
                <w:sz w:val="24"/>
                <w:szCs w:val="24"/>
                <w:lang w:val="lt-LT"/>
              </w:rPr>
            </w:pPr>
            <w:r w:rsidRPr="00A60FC5">
              <w:rPr>
                <w:rFonts w:ascii="Times New Roman" w:hAnsi="Times New Roman" w:cs="Times New Roman"/>
                <w:color w:val="auto"/>
                <w:sz w:val="24"/>
                <w:szCs w:val="24"/>
                <w:lang w:val="lt-LT"/>
              </w:rPr>
              <w:t>aprūpinti higienos konteinerius tualetiniu popieriumi, skystu muilu ir rankšluosčiais rankoms;</w:t>
            </w:r>
          </w:p>
          <w:p w14:paraId="052AFEDE" w14:textId="62AEA9C4" w:rsidR="00A60FC5" w:rsidRPr="00A60FC5" w:rsidRDefault="00A60FC5" w:rsidP="002D6E86">
            <w:pPr>
              <w:jc w:val="both"/>
              <w:rPr>
                <w:rFonts w:ascii="Times New Roman" w:hAnsi="Times New Roman" w:cs="Times New Roman"/>
                <w:bCs/>
                <w:sz w:val="24"/>
                <w:szCs w:val="24"/>
                <w:lang w:val="lt-LT"/>
              </w:rPr>
            </w:pPr>
            <w:r w:rsidRPr="00A60FC5">
              <w:rPr>
                <w:rFonts w:ascii="Times New Roman" w:hAnsi="Times New Roman" w:cs="Times New Roman"/>
                <w:color w:val="auto"/>
                <w:sz w:val="24"/>
                <w:szCs w:val="24"/>
                <w:lang w:val="lt-LT"/>
              </w:rPr>
              <w:t>aprūpinti visus higienos konteinerius, laisvalaikio, maldos, sporto palapinę dezinfekciniu skysčiu (atitinkančiu SAM reikalavimus) rankų dezinfekavimui.</w:t>
            </w:r>
          </w:p>
        </w:tc>
      </w:tr>
      <w:tr w:rsidR="00A60FC5" w:rsidRPr="00A60FC5" w14:paraId="0ABB7822" w14:textId="40B1FA42" w:rsidTr="002D6E86">
        <w:tc>
          <w:tcPr>
            <w:tcW w:w="704" w:type="dxa"/>
            <w:vAlign w:val="center"/>
          </w:tcPr>
          <w:p w14:paraId="01737D57" w14:textId="51EE249D"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sz w:val="24"/>
                <w:szCs w:val="24"/>
                <w:lang w:val="lt-LT"/>
              </w:rPr>
              <w:t>29.</w:t>
            </w:r>
          </w:p>
        </w:tc>
        <w:tc>
          <w:tcPr>
            <w:tcW w:w="2410" w:type="dxa"/>
            <w:vAlign w:val="center"/>
          </w:tcPr>
          <w:p w14:paraId="469C293A" w14:textId="77777777" w:rsidR="00A60FC5" w:rsidRPr="00A60FC5" w:rsidRDefault="00A60FC5" w:rsidP="002D6E86">
            <w:pPr>
              <w:rPr>
                <w:rFonts w:ascii="Times New Roman" w:hAnsi="Times New Roman" w:cs="Times New Roman"/>
                <w:sz w:val="24"/>
                <w:szCs w:val="24"/>
                <w:lang w:val="lt-LT" w:eastAsia="en-US"/>
              </w:rPr>
            </w:pPr>
            <w:r w:rsidRPr="00A60FC5">
              <w:rPr>
                <w:rFonts w:ascii="Times New Roman" w:hAnsi="Times New Roman" w:cs="Times New Roman"/>
                <w:color w:val="auto"/>
                <w:sz w:val="24"/>
                <w:szCs w:val="24"/>
                <w:lang w:val="lt-LT" w:eastAsia="en-US"/>
              </w:rPr>
              <w:t>Kiti papildomi ir specialūs reikalavimai</w:t>
            </w:r>
          </w:p>
        </w:tc>
        <w:tc>
          <w:tcPr>
            <w:tcW w:w="1134" w:type="dxa"/>
            <w:vAlign w:val="center"/>
          </w:tcPr>
          <w:p w14:paraId="6FE67FDE" w14:textId="77777777" w:rsidR="00A60FC5" w:rsidRPr="00A60FC5" w:rsidRDefault="00A60FC5" w:rsidP="002D6E86">
            <w:pPr>
              <w:jc w:val="center"/>
              <w:rPr>
                <w:rFonts w:ascii="Times New Roman" w:hAnsi="Times New Roman" w:cs="Times New Roman"/>
                <w:sz w:val="24"/>
                <w:szCs w:val="24"/>
                <w:lang w:val="lt-LT"/>
              </w:rPr>
            </w:pPr>
            <w:proofErr w:type="spellStart"/>
            <w:r w:rsidRPr="00A60FC5">
              <w:rPr>
                <w:rFonts w:ascii="Times New Roman" w:hAnsi="Times New Roman" w:cs="Times New Roman"/>
                <w:color w:val="auto"/>
                <w:sz w:val="24"/>
                <w:szCs w:val="24"/>
                <w:lang w:val="lt-LT"/>
              </w:rPr>
              <w:t>Kompl</w:t>
            </w:r>
            <w:proofErr w:type="spellEnd"/>
            <w:r w:rsidRPr="00A60FC5">
              <w:rPr>
                <w:rFonts w:ascii="Times New Roman" w:hAnsi="Times New Roman" w:cs="Times New Roman"/>
                <w:color w:val="auto"/>
                <w:sz w:val="24"/>
                <w:szCs w:val="24"/>
                <w:lang w:val="lt-LT"/>
              </w:rPr>
              <w:t>.</w:t>
            </w:r>
          </w:p>
        </w:tc>
        <w:tc>
          <w:tcPr>
            <w:tcW w:w="1565" w:type="dxa"/>
            <w:vAlign w:val="center"/>
          </w:tcPr>
          <w:p w14:paraId="78C45F3B" w14:textId="385C67B4" w:rsidR="00A60FC5" w:rsidRPr="00A60FC5" w:rsidRDefault="00A60FC5" w:rsidP="002D6E86">
            <w:pPr>
              <w:jc w:val="center"/>
              <w:rPr>
                <w:rFonts w:ascii="Times New Roman" w:hAnsi="Times New Roman" w:cs="Times New Roman"/>
                <w:sz w:val="24"/>
                <w:szCs w:val="24"/>
                <w:lang w:val="lt-LT"/>
              </w:rPr>
            </w:pPr>
            <w:r w:rsidRPr="00A60FC5">
              <w:rPr>
                <w:rFonts w:ascii="Times New Roman" w:hAnsi="Times New Roman" w:cs="Times New Roman"/>
                <w:color w:val="auto"/>
                <w:sz w:val="24"/>
                <w:szCs w:val="24"/>
                <w:lang w:val="lt-LT"/>
              </w:rPr>
              <w:t>Ne mažiau 2</w:t>
            </w:r>
          </w:p>
        </w:tc>
        <w:tc>
          <w:tcPr>
            <w:tcW w:w="9502" w:type="dxa"/>
          </w:tcPr>
          <w:p w14:paraId="788E6B68" w14:textId="23B559D5" w:rsidR="00A60FC5" w:rsidRPr="00A60FC5" w:rsidRDefault="00A60FC5" w:rsidP="002D6E86">
            <w:pPr>
              <w:jc w:val="both"/>
              <w:rPr>
                <w:rFonts w:ascii="Times New Roman" w:hAnsi="Times New Roman" w:cs="Times New Roman"/>
                <w:bCs/>
                <w:color w:val="auto"/>
                <w:sz w:val="24"/>
                <w:szCs w:val="24"/>
                <w:lang w:val="lt-LT"/>
              </w:rPr>
            </w:pPr>
            <w:r w:rsidRPr="00A60FC5">
              <w:rPr>
                <w:rFonts w:ascii="Times New Roman" w:hAnsi="Times New Roman" w:cs="Times New Roman"/>
                <w:bCs/>
                <w:color w:val="auto"/>
                <w:sz w:val="24"/>
                <w:szCs w:val="24"/>
                <w:lang w:val="lt-LT"/>
              </w:rPr>
              <w:t>Konteinerių miestelyje turi būti išlaikomos higienos ir darbų saugos normos.</w:t>
            </w:r>
          </w:p>
        </w:tc>
      </w:tr>
    </w:tbl>
    <w:p w14:paraId="665001E2" w14:textId="4560FC8D" w:rsidR="00326747" w:rsidRPr="00A60FC5" w:rsidRDefault="00326747" w:rsidP="00A60FC5">
      <w:pPr>
        <w:autoSpaceDE w:val="0"/>
        <w:autoSpaceDN w:val="0"/>
        <w:adjustRightInd w:val="0"/>
        <w:contextualSpacing/>
        <w:rPr>
          <w:rFonts w:ascii="Times New Roman" w:hAnsi="Times New Roman" w:cs="Times New Roman"/>
          <w:sz w:val="24"/>
          <w:szCs w:val="24"/>
        </w:rPr>
      </w:pPr>
    </w:p>
    <w:p w14:paraId="124537E7" w14:textId="77777777" w:rsidR="005800E7" w:rsidRPr="00A60FC5" w:rsidRDefault="005800E7" w:rsidP="00A60FC5">
      <w:pPr>
        <w:autoSpaceDE w:val="0"/>
        <w:autoSpaceDN w:val="0"/>
        <w:adjustRightInd w:val="0"/>
        <w:contextualSpacing/>
        <w:rPr>
          <w:rFonts w:ascii="Times New Roman" w:hAnsi="Times New Roman" w:cs="Times New Roman"/>
          <w:sz w:val="24"/>
          <w:szCs w:val="24"/>
        </w:rPr>
      </w:pPr>
    </w:p>
    <w:p w14:paraId="34C5778D" w14:textId="77124099" w:rsidR="00B92F90" w:rsidRPr="00A60FC5" w:rsidRDefault="005800E7" w:rsidP="00A60FC5">
      <w:pPr>
        <w:autoSpaceDE w:val="0"/>
        <w:autoSpaceDN w:val="0"/>
        <w:adjustRightInd w:val="0"/>
        <w:ind w:left="284"/>
        <w:contextualSpacing/>
        <w:rPr>
          <w:rFonts w:ascii="Times New Roman" w:hAnsi="Times New Roman" w:cs="Times New Roman"/>
          <w:sz w:val="24"/>
          <w:szCs w:val="24"/>
        </w:rPr>
      </w:pPr>
      <w:r w:rsidRPr="00A60FC5">
        <w:rPr>
          <w:rFonts w:ascii="Times New Roman" w:hAnsi="Times New Roman" w:cs="Times New Roman"/>
          <w:sz w:val="24"/>
          <w:szCs w:val="24"/>
        </w:rPr>
        <w:t>PASTABOS:</w:t>
      </w:r>
    </w:p>
    <w:p w14:paraId="30E5FC44" w14:textId="08CF77B2" w:rsidR="005800E7" w:rsidRPr="00A60FC5" w:rsidRDefault="005800E7" w:rsidP="00A60FC5">
      <w:pPr>
        <w:pStyle w:val="Sraopastraipa"/>
        <w:numPr>
          <w:ilvl w:val="0"/>
          <w:numId w:val="10"/>
        </w:numPr>
        <w:autoSpaceDE w:val="0"/>
        <w:autoSpaceDN w:val="0"/>
        <w:adjustRightInd w:val="0"/>
        <w:spacing w:line="240" w:lineRule="auto"/>
        <w:rPr>
          <w:rFonts w:ascii="Times New Roman" w:hAnsi="Times New Roman" w:cs="Times New Roman"/>
          <w:sz w:val="24"/>
          <w:szCs w:val="24"/>
        </w:rPr>
      </w:pPr>
      <w:r w:rsidRPr="00A60FC5">
        <w:rPr>
          <w:rFonts w:ascii="Times New Roman" w:hAnsi="Times New Roman" w:cs="Times New Roman"/>
          <w:sz w:val="24"/>
          <w:szCs w:val="24"/>
        </w:rPr>
        <w:t>Planuojamas vieno miestelio dydis</w:t>
      </w:r>
      <w:r w:rsidR="00A60FC5" w:rsidRPr="00A60FC5">
        <w:rPr>
          <w:rFonts w:ascii="Times New Roman" w:hAnsi="Times New Roman" w:cs="Times New Roman"/>
          <w:sz w:val="24"/>
          <w:szCs w:val="24"/>
        </w:rPr>
        <w:t xml:space="preserve"> –</w:t>
      </w:r>
      <w:r w:rsidRPr="00A60FC5">
        <w:rPr>
          <w:rFonts w:ascii="Times New Roman" w:hAnsi="Times New Roman" w:cs="Times New Roman"/>
          <w:sz w:val="24"/>
          <w:szCs w:val="24"/>
        </w:rPr>
        <w:t xml:space="preserve"> 500 gyventojų, pagal poreikį miestelis gali būti didesnis arba mažesnis</w:t>
      </w:r>
      <w:r w:rsidR="00A60FC5" w:rsidRPr="00A60FC5">
        <w:rPr>
          <w:rFonts w:ascii="Times New Roman" w:hAnsi="Times New Roman" w:cs="Times New Roman"/>
          <w:sz w:val="24"/>
          <w:szCs w:val="24"/>
        </w:rPr>
        <w:t>.</w:t>
      </w:r>
    </w:p>
    <w:p w14:paraId="5B1752DB" w14:textId="2EAF21B2" w:rsidR="008B6381" w:rsidRPr="00A60FC5" w:rsidRDefault="008B6381" w:rsidP="00A60FC5">
      <w:pPr>
        <w:pStyle w:val="Sraopastraipa"/>
        <w:numPr>
          <w:ilvl w:val="0"/>
          <w:numId w:val="10"/>
        </w:numPr>
        <w:autoSpaceDE w:val="0"/>
        <w:autoSpaceDN w:val="0"/>
        <w:adjustRightInd w:val="0"/>
        <w:spacing w:line="240" w:lineRule="auto"/>
        <w:rPr>
          <w:rFonts w:ascii="Times New Roman" w:hAnsi="Times New Roman" w:cs="Times New Roman"/>
          <w:sz w:val="24"/>
          <w:szCs w:val="24"/>
        </w:rPr>
      </w:pPr>
      <w:r w:rsidRPr="00A60FC5">
        <w:rPr>
          <w:rFonts w:ascii="Times New Roman" w:hAnsi="Times New Roman" w:cs="Times New Roman"/>
          <w:sz w:val="24"/>
          <w:szCs w:val="24"/>
        </w:rPr>
        <w:t>Konteinerio miestelyje gali būti nuomojami konteineriai/nameliai ne pagal visas pozicijas ir paslaugos samdomos ne pagal visas pozicijas (Užsakovas kiekvienu atveju priima sprendimą atskirai)</w:t>
      </w:r>
    </w:p>
    <w:p w14:paraId="2D3F7728" w14:textId="26874A44" w:rsidR="005800E7" w:rsidRPr="00A60FC5" w:rsidRDefault="005800E7" w:rsidP="00A60FC5">
      <w:pPr>
        <w:pStyle w:val="Sraopastraipa"/>
        <w:numPr>
          <w:ilvl w:val="0"/>
          <w:numId w:val="10"/>
        </w:numPr>
        <w:autoSpaceDE w:val="0"/>
        <w:autoSpaceDN w:val="0"/>
        <w:adjustRightInd w:val="0"/>
        <w:spacing w:line="240" w:lineRule="auto"/>
        <w:rPr>
          <w:rFonts w:ascii="Times New Roman" w:hAnsi="Times New Roman" w:cs="Times New Roman"/>
          <w:sz w:val="24"/>
          <w:szCs w:val="24"/>
        </w:rPr>
      </w:pPr>
      <w:r w:rsidRPr="00A60FC5">
        <w:rPr>
          <w:rFonts w:ascii="Times New Roman" w:hAnsi="Times New Roman" w:cs="Times New Roman"/>
          <w:sz w:val="24"/>
          <w:szCs w:val="24"/>
        </w:rPr>
        <w:t>Numatomi adresai galimiems konteinerių miesteliams:</w:t>
      </w:r>
    </w:p>
    <w:p w14:paraId="0451EE29" w14:textId="2FAA3C0E" w:rsidR="005800E7" w:rsidRPr="00A60FC5" w:rsidRDefault="005800E7" w:rsidP="00A60FC5">
      <w:pPr>
        <w:pStyle w:val="Sraopastraipa"/>
        <w:numPr>
          <w:ilvl w:val="0"/>
          <w:numId w:val="11"/>
        </w:numPr>
        <w:autoSpaceDE w:val="0"/>
        <w:autoSpaceDN w:val="0"/>
        <w:adjustRightInd w:val="0"/>
        <w:spacing w:line="240" w:lineRule="auto"/>
        <w:rPr>
          <w:rFonts w:ascii="Times New Roman" w:hAnsi="Times New Roman" w:cs="Times New Roman"/>
          <w:sz w:val="24"/>
          <w:szCs w:val="24"/>
        </w:rPr>
      </w:pPr>
      <w:r w:rsidRPr="00A60FC5">
        <w:rPr>
          <w:rFonts w:ascii="Times New Roman" w:hAnsi="Times New Roman" w:cs="Times New Roman"/>
          <w:sz w:val="24"/>
          <w:szCs w:val="24"/>
        </w:rPr>
        <w:t>Švenčionių r. sav., Pabradė, Vilniaus g</w:t>
      </w:r>
      <w:r w:rsidR="003351E4" w:rsidRPr="00A60FC5">
        <w:rPr>
          <w:rFonts w:ascii="Times New Roman" w:hAnsi="Times New Roman" w:cs="Times New Roman"/>
          <w:sz w:val="24"/>
          <w:szCs w:val="24"/>
        </w:rPr>
        <w:t>. 100, LT-18177;</w:t>
      </w:r>
    </w:p>
    <w:p w14:paraId="05F561FB" w14:textId="2D2950E3" w:rsidR="003351E4" w:rsidRPr="00A60FC5" w:rsidRDefault="003351E4" w:rsidP="00A60FC5">
      <w:pPr>
        <w:pStyle w:val="Sraopastraipa"/>
        <w:numPr>
          <w:ilvl w:val="0"/>
          <w:numId w:val="11"/>
        </w:numPr>
        <w:autoSpaceDE w:val="0"/>
        <w:autoSpaceDN w:val="0"/>
        <w:adjustRightInd w:val="0"/>
        <w:spacing w:line="240" w:lineRule="auto"/>
        <w:rPr>
          <w:rFonts w:ascii="Times New Roman" w:hAnsi="Times New Roman" w:cs="Times New Roman"/>
          <w:sz w:val="24"/>
          <w:szCs w:val="24"/>
        </w:rPr>
      </w:pPr>
      <w:r w:rsidRPr="00A60FC5">
        <w:rPr>
          <w:rFonts w:ascii="Times New Roman" w:hAnsi="Times New Roman" w:cs="Times New Roman"/>
          <w:sz w:val="24"/>
          <w:szCs w:val="24"/>
        </w:rPr>
        <w:t>Vilniaus r. sav., Medininkų sen., Medininkų k., Pasieniečių g. 11, LT-13019;</w:t>
      </w:r>
    </w:p>
    <w:p w14:paraId="15313C68" w14:textId="2F117742" w:rsidR="003351E4" w:rsidRPr="00A60FC5" w:rsidRDefault="003351E4" w:rsidP="00A60FC5">
      <w:pPr>
        <w:pStyle w:val="Sraopastraipa"/>
        <w:numPr>
          <w:ilvl w:val="0"/>
          <w:numId w:val="11"/>
        </w:numPr>
        <w:autoSpaceDE w:val="0"/>
        <w:autoSpaceDN w:val="0"/>
        <w:adjustRightInd w:val="0"/>
        <w:spacing w:line="240" w:lineRule="auto"/>
        <w:rPr>
          <w:rFonts w:ascii="Times New Roman" w:hAnsi="Times New Roman" w:cs="Times New Roman"/>
          <w:sz w:val="24"/>
          <w:szCs w:val="24"/>
        </w:rPr>
      </w:pPr>
      <w:r w:rsidRPr="00A60FC5">
        <w:rPr>
          <w:rFonts w:ascii="Times New Roman" w:hAnsi="Times New Roman" w:cs="Times New Roman"/>
          <w:sz w:val="24"/>
          <w:szCs w:val="24"/>
        </w:rPr>
        <w:t>Vilkaviškio r. sav. Kybartai, J. Biliūno g. 14</w:t>
      </w:r>
      <w:r w:rsidR="00C327D6" w:rsidRPr="00A60FC5">
        <w:rPr>
          <w:rFonts w:ascii="Times New Roman" w:hAnsi="Times New Roman" w:cs="Times New Roman"/>
          <w:sz w:val="24"/>
          <w:szCs w:val="24"/>
        </w:rPr>
        <w:t>, LT-70426;</w:t>
      </w:r>
    </w:p>
    <w:p w14:paraId="73C0CA99" w14:textId="79744C35" w:rsidR="00C327D6" w:rsidRDefault="00C327D6" w:rsidP="00A60FC5">
      <w:pPr>
        <w:pStyle w:val="Sraopastraipa"/>
        <w:numPr>
          <w:ilvl w:val="0"/>
          <w:numId w:val="11"/>
        </w:numPr>
        <w:autoSpaceDE w:val="0"/>
        <w:autoSpaceDN w:val="0"/>
        <w:adjustRightInd w:val="0"/>
        <w:spacing w:line="240" w:lineRule="auto"/>
        <w:rPr>
          <w:rFonts w:ascii="Times New Roman" w:hAnsi="Times New Roman" w:cs="Times New Roman"/>
          <w:sz w:val="24"/>
          <w:szCs w:val="24"/>
        </w:rPr>
      </w:pPr>
      <w:r w:rsidRPr="00A60FC5">
        <w:rPr>
          <w:rFonts w:ascii="Times New Roman" w:hAnsi="Times New Roman" w:cs="Times New Roman"/>
          <w:sz w:val="24"/>
          <w:szCs w:val="24"/>
        </w:rPr>
        <w:t>Pagal užsakovo pageidavimą gali būti ir kitos vietos.</w:t>
      </w:r>
    </w:p>
    <w:p w14:paraId="47127340" w14:textId="1088A28A" w:rsidR="00317644" w:rsidRPr="00317644" w:rsidRDefault="00317644" w:rsidP="00317644">
      <w:pPr>
        <w:pStyle w:val="Sraopastraipa"/>
        <w:numPr>
          <w:ilvl w:val="0"/>
          <w:numId w:val="10"/>
        </w:numPr>
        <w:tabs>
          <w:tab w:val="left" w:pos="1418"/>
          <w:tab w:val="left" w:pos="1843"/>
        </w:tabs>
        <w:autoSpaceDE w:val="0"/>
        <w:autoSpaceDN w:val="0"/>
        <w:adjustRightInd w:val="0"/>
        <w:spacing w:line="240" w:lineRule="auto"/>
        <w:jc w:val="both"/>
        <w:rPr>
          <w:rFonts w:ascii="Times New Roman" w:hAnsi="Times New Roman" w:cs="Times New Roman"/>
          <w:sz w:val="24"/>
          <w:szCs w:val="24"/>
        </w:rPr>
      </w:pPr>
      <w:r w:rsidRPr="00317644">
        <w:rPr>
          <w:rFonts w:ascii="Times New Roman" w:hAnsi="Times New Roman" w:cs="Times New Roman"/>
          <w:sz w:val="24"/>
          <w:szCs w:val="24"/>
        </w:rPr>
        <w:t>T</w:t>
      </w:r>
      <w:r w:rsidRPr="00317644">
        <w:rPr>
          <w:rFonts w:ascii="Times New Roman" w:hAnsi="Times New Roman" w:cs="Times New Roman"/>
          <w:sz w:val="24"/>
          <w:szCs w:val="24"/>
        </w:rPr>
        <w:t xml:space="preserve">eikdamas </w:t>
      </w:r>
      <w:r w:rsidRPr="00317644">
        <w:rPr>
          <w:rFonts w:ascii="Times New Roman" w:hAnsi="Times New Roman" w:cs="Times New Roman"/>
          <w:sz w:val="24"/>
          <w:szCs w:val="24"/>
        </w:rPr>
        <w:t>p</w:t>
      </w:r>
      <w:r w:rsidRPr="00317644">
        <w:rPr>
          <w:rFonts w:ascii="Times New Roman" w:hAnsi="Times New Roman" w:cs="Times New Roman"/>
          <w:sz w:val="24"/>
          <w:szCs w:val="24"/>
        </w:rPr>
        <w:t xml:space="preserve">aslaugas modulinėms (konteinerinėms) patalpoms, įrangai ir kitam su </w:t>
      </w:r>
      <w:r>
        <w:rPr>
          <w:rFonts w:ascii="Times New Roman" w:hAnsi="Times New Roman" w:cs="Times New Roman"/>
          <w:sz w:val="24"/>
          <w:szCs w:val="24"/>
        </w:rPr>
        <w:t>p</w:t>
      </w:r>
      <w:r w:rsidRPr="00317644">
        <w:rPr>
          <w:rFonts w:ascii="Times New Roman" w:hAnsi="Times New Roman" w:cs="Times New Roman"/>
          <w:sz w:val="24"/>
          <w:szCs w:val="24"/>
        </w:rPr>
        <w:t>aslaugų teikimu susijusiam turtui transportuoti Tiekėjas turi naudoti ne žemesnį kaip EURO VI išmetamųjų teršalų standartą atitinkančios arba lygiavertį aplinkosauginį rezultatą užtikrinančios transporto priemones.</w:t>
      </w:r>
    </w:p>
    <w:p w14:paraId="29DC2668" w14:textId="77777777" w:rsidR="00317644" w:rsidRPr="00317644" w:rsidRDefault="00317644" w:rsidP="00317644">
      <w:pPr>
        <w:pStyle w:val="Sraopastraipa"/>
        <w:tabs>
          <w:tab w:val="left" w:pos="1418"/>
          <w:tab w:val="left" w:pos="1843"/>
        </w:tabs>
        <w:autoSpaceDE w:val="0"/>
        <w:autoSpaceDN w:val="0"/>
        <w:adjustRightInd w:val="0"/>
        <w:spacing w:line="240" w:lineRule="auto"/>
        <w:jc w:val="both"/>
        <w:rPr>
          <w:rFonts w:ascii="Times New Roman" w:hAnsi="Times New Roman" w:cs="Times New Roman"/>
          <w:sz w:val="24"/>
          <w:szCs w:val="24"/>
        </w:rPr>
      </w:pPr>
      <w:r w:rsidRPr="00317644">
        <w:rPr>
          <w:rFonts w:ascii="Times New Roman" w:hAnsi="Times New Roman" w:cs="Times New Roman"/>
          <w:sz w:val="24"/>
          <w:szCs w:val="24"/>
        </w:rPr>
        <w:t>Pirkėjas turi teisę pareikalauti pateikti transporto priemonių registracijos liudijimų kopijas arba kitus dokumentus, patvirtinančius, kad transporto priemonės atitinka ne žemesnį kaip EURO VI išmetamųjų teršalų standartą arba lygiavertį aplinkosauginį rezultatą.</w:t>
      </w:r>
    </w:p>
    <w:p w14:paraId="6F8C4F2D" w14:textId="77777777" w:rsidR="00317644" w:rsidRPr="00317644" w:rsidRDefault="00317644" w:rsidP="00317644">
      <w:pPr>
        <w:autoSpaceDE w:val="0"/>
        <w:autoSpaceDN w:val="0"/>
        <w:adjustRightInd w:val="0"/>
        <w:rPr>
          <w:rFonts w:ascii="Times New Roman" w:hAnsi="Times New Roman" w:cs="Times New Roman"/>
          <w:sz w:val="24"/>
          <w:szCs w:val="24"/>
        </w:rPr>
      </w:pPr>
    </w:p>
    <w:sectPr w:rsidR="00317644" w:rsidRPr="00317644" w:rsidSect="0059347D">
      <w:headerReference w:type="default" r:id="rId8"/>
      <w:pgSz w:w="16838" w:h="11906" w:orient="landscape"/>
      <w:pgMar w:top="1134"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25BEE" w14:textId="77777777" w:rsidR="00F623CA" w:rsidRDefault="00F623CA" w:rsidP="00232797">
      <w:r>
        <w:separator/>
      </w:r>
    </w:p>
  </w:endnote>
  <w:endnote w:type="continuationSeparator" w:id="0">
    <w:p w14:paraId="369B834F" w14:textId="77777777" w:rsidR="00F623CA" w:rsidRDefault="00F623CA" w:rsidP="0023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1272F" w14:textId="77777777" w:rsidR="00F623CA" w:rsidRDefault="00F623CA" w:rsidP="00232797">
      <w:r>
        <w:separator/>
      </w:r>
    </w:p>
  </w:footnote>
  <w:footnote w:type="continuationSeparator" w:id="0">
    <w:p w14:paraId="104693D1" w14:textId="77777777" w:rsidR="00F623CA" w:rsidRDefault="00F623CA" w:rsidP="0023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842959"/>
      <w:docPartObj>
        <w:docPartGallery w:val="Page Numbers (Top of Page)"/>
        <w:docPartUnique/>
      </w:docPartObj>
    </w:sdtPr>
    <w:sdtContent>
      <w:p w14:paraId="0DDCE07B" w14:textId="77777777" w:rsidR="000B17A1" w:rsidRDefault="000B17A1">
        <w:pPr>
          <w:pStyle w:val="Antrats"/>
          <w:jc w:val="center"/>
        </w:pPr>
        <w:r>
          <w:fldChar w:fldCharType="begin"/>
        </w:r>
        <w:r>
          <w:instrText>PAGE   \* MERGEFORMAT</w:instrText>
        </w:r>
        <w:r>
          <w:fldChar w:fldCharType="separate"/>
        </w:r>
        <w:r w:rsidR="00E12C29">
          <w:rPr>
            <w:noProof/>
          </w:rPr>
          <w:t>6</w:t>
        </w:r>
        <w:r>
          <w:fldChar w:fldCharType="end"/>
        </w:r>
      </w:p>
    </w:sdtContent>
  </w:sdt>
  <w:p w14:paraId="6D9C99C2" w14:textId="77777777" w:rsidR="000B17A1" w:rsidRDefault="000B1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43686"/>
    <w:multiLevelType w:val="hybridMultilevel"/>
    <w:tmpl w:val="CA000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635E6"/>
    <w:multiLevelType w:val="multilevel"/>
    <w:tmpl w:val="F0BE2E82"/>
    <w:lvl w:ilvl="0">
      <w:start w:val="1"/>
      <w:numFmt w:val="decimal"/>
      <w:lvlText w:val="%1."/>
      <w:lvlJc w:val="left"/>
      <w:pPr>
        <w:ind w:left="-142" w:firstLine="142"/>
      </w:pPr>
      <w:rPr>
        <w:rFonts w:ascii="Times New Roman" w:hAnsi="Times New Roman" w:cs="Times New Roman" w:hint="default"/>
        <w:b w:val="0"/>
        <w:sz w:val="24"/>
        <w:szCs w:val="24"/>
      </w:rPr>
    </w:lvl>
    <w:lvl w:ilvl="1">
      <w:start w:val="1"/>
      <w:numFmt w:val="decimal"/>
      <w:lvlText w:val="%1.%2."/>
      <w:lvlJc w:val="left"/>
      <w:pPr>
        <w:ind w:left="270" w:firstLine="360"/>
      </w:pPr>
      <w:rPr>
        <w:b w:val="0"/>
      </w:rPr>
    </w:lvl>
    <w:lvl w:ilvl="2">
      <w:start w:val="1"/>
      <w:numFmt w:val="decimal"/>
      <w:lvlText w:val="%1.%2.%3."/>
      <w:lvlJc w:val="left"/>
      <w:pPr>
        <w:ind w:left="1170" w:firstLine="360"/>
      </w:pPr>
    </w:lvl>
    <w:lvl w:ilvl="3">
      <w:start w:val="1"/>
      <w:numFmt w:val="decimal"/>
      <w:lvlText w:val="%1.%2.%3.%4."/>
      <w:lvlJc w:val="left"/>
      <w:pPr>
        <w:ind w:left="1170" w:firstLine="360"/>
      </w:pPr>
    </w:lvl>
    <w:lvl w:ilvl="4">
      <w:start w:val="1"/>
      <w:numFmt w:val="decimal"/>
      <w:lvlText w:val="%1.%2.%3.%4.%5."/>
      <w:lvlJc w:val="left"/>
      <w:pPr>
        <w:ind w:left="1530" w:firstLine="360"/>
      </w:pPr>
    </w:lvl>
    <w:lvl w:ilvl="5">
      <w:start w:val="1"/>
      <w:numFmt w:val="decimal"/>
      <w:lvlText w:val="%1.%2.%3.%4.%5.%6."/>
      <w:lvlJc w:val="left"/>
      <w:pPr>
        <w:ind w:left="1530" w:firstLine="360"/>
      </w:pPr>
    </w:lvl>
    <w:lvl w:ilvl="6">
      <w:start w:val="1"/>
      <w:numFmt w:val="decimal"/>
      <w:lvlText w:val="%1.%2.%3.%4.%5.%6.%7."/>
      <w:lvlJc w:val="left"/>
      <w:pPr>
        <w:ind w:left="1890" w:firstLine="360"/>
      </w:pPr>
    </w:lvl>
    <w:lvl w:ilvl="7">
      <w:start w:val="1"/>
      <w:numFmt w:val="decimal"/>
      <w:lvlText w:val="%1.%2.%3.%4.%5.%6.%7.%8."/>
      <w:lvlJc w:val="left"/>
      <w:pPr>
        <w:ind w:left="1890" w:firstLine="360"/>
      </w:pPr>
    </w:lvl>
    <w:lvl w:ilvl="8">
      <w:start w:val="1"/>
      <w:numFmt w:val="decimal"/>
      <w:lvlText w:val="%1.%2.%3.%4.%5.%6.%7.%8.%9."/>
      <w:lvlJc w:val="left"/>
      <w:pPr>
        <w:ind w:left="2250" w:firstLine="360"/>
      </w:pPr>
    </w:lvl>
  </w:abstractNum>
  <w:abstractNum w:abstractNumId="2" w15:restartNumberingAfterBreak="0">
    <w:nsid w:val="10582767"/>
    <w:multiLevelType w:val="hybridMultilevel"/>
    <w:tmpl w:val="94B676CE"/>
    <w:lvl w:ilvl="0" w:tplc="0712A782">
      <w:start w:val="2019"/>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8E7D3F"/>
    <w:multiLevelType w:val="hybridMultilevel"/>
    <w:tmpl w:val="6C2C5F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2D2267"/>
    <w:multiLevelType w:val="multilevel"/>
    <w:tmpl w:val="2660BDE8"/>
    <w:lvl w:ilvl="0">
      <w:start w:val="1"/>
      <w:numFmt w:val="upperRoman"/>
      <w:lvlText w:val="%1."/>
      <w:lvlJc w:val="left"/>
      <w:pPr>
        <w:ind w:left="10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15:restartNumberingAfterBreak="0">
    <w:nsid w:val="36314593"/>
    <w:multiLevelType w:val="hybridMultilevel"/>
    <w:tmpl w:val="A8B6F73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C9C65DB"/>
    <w:multiLevelType w:val="hybridMultilevel"/>
    <w:tmpl w:val="3F5617BC"/>
    <w:lvl w:ilvl="0" w:tplc="BB9273BA">
      <w:start w:val="2019"/>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9127855"/>
    <w:multiLevelType w:val="hybridMultilevel"/>
    <w:tmpl w:val="0ABE58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7D4430"/>
    <w:multiLevelType w:val="hybridMultilevel"/>
    <w:tmpl w:val="4350A7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42F226A"/>
    <w:multiLevelType w:val="multilevel"/>
    <w:tmpl w:val="44607E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B720E8D"/>
    <w:multiLevelType w:val="multilevel"/>
    <w:tmpl w:val="92AA12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5195638">
    <w:abstractNumId w:val="4"/>
  </w:num>
  <w:num w:numId="2" w16cid:durableId="366486101">
    <w:abstractNumId w:val="1"/>
  </w:num>
  <w:num w:numId="3" w16cid:durableId="398409388">
    <w:abstractNumId w:val="9"/>
  </w:num>
  <w:num w:numId="4" w16cid:durableId="1531139280">
    <w:abstractNumId w:val="10"/>
  </w:num>
  <w:num w:numId="5" w16cid:durableId="59640905">
    <w:abstractNumId w:val="6"/>
  </w:num>
  <w:num w:numId="6" w16cid:durableId="748579566">
    <w:abstractNumId w:val="2"/>
  </w:num>
  <w:num w:numId="7" w16cid:durableId="1225987020">
    <w:abstractNumId w:val="5"/>
  </w:num>
  <w:num w:numId="8" w16cid:durableId="519516441">
    <w:abstractNumId w:val="7"/>
  </w:num>
  <w:num w:numId="9" w16cid:durableId="641350007">
    <w:abstractNumId w:val="3"/>
  </w:num>
  <w:num w:numId="10" w16cid:durableId="1255046399">
    <w:abstractNumId w:val="0"/>
  </w:num>
  <w:num w:numId="11" w16cid:durableId="3841090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D87"/>
    <w:rsid w:val="00000118"/>
    <w:rsid w:val="000001B6"/>
    <w:rsid w:val="00002F20"/>
    <w:rsid w:val="00003AC2"/>
    <w:rsid w:val="00004615"/>
    <w:rsid w:val="00007B09"/>
    <w:rsid w:val="00007D89"/>
    <w:rsid w:val="000155E5"/>
    <w:rsid w:val="00024592"/>
    <w:rsid w:val="0003029A"/>
    <w:rsid w:val="000340C6"/>
    <w:rsid w:val="00035487"/>
    <w:rsid w:val="00044F35"/>
    <w:rsid w:val="000550AE"/>
    <w:rsid w:val="000559B8"/>
    <w:rsid w:val="00061190"/>
    <w:rsid w:val="000714F7"/>
    <w:rsid w:val="000720C7"/>
    <w:rsid w:val="00074FE6"/>
    <w:rsid w:val="00075AEA"/>
    <w:rsid w:val="00076CD1"/>
    <w:rsid w:val="00080043"/>
    <w:rsid w:val="0008175A"/>
    <w:rsid w:val="00086D18"/>
    <w:rsid w:val="000874BF"/>
    <w:rsid w:val="00092577"/>
    <w:rsid w:val="0009686C"/>
    <w:rsid w:val="0009698F"/>
    <w:rsid w:val="000974F3"/>
    <w:rsid w:val="000A5A78"/>
    <w:rsid w:val="000A6A6D"/>
    <w:rsid w:val="000B0114"/>
    <w:rsid w:val="000B17A1"/>
    <w:rsid w:val="000B532B"/>
    <w:rsid w:val="000B6264"/>
    <w:rsid w:val="000B66DA"/>
    <w:rsid w:val="000B7E2F"/>
    <w:rsid w:val="000C41CE"/>
    <w:rsid w:val="000C5A5C"/>
    <w:rsid w:val="000C5E9C"/>
    <w:rsid w:val="000D24A2"/>
    <w:rsid w:val="000D628C"/>
    <w:rsid w:val="000E308F"/>
    <w:rsid w:val="000E395A"/>
    <w:rsid w:val="000E41E8"/>
    <w:rsid w:val="000E73CD"/>
    <w:rsid w:val="000F1806"/>
    <w:rsid w:val="00107540"/>
    <w:rsid w:val="00110081"/>
    <w:rsid w:val="001107CF"/>
    <w:rsid w:val="0011333D"/>
    <w:rsid w:val="00114A0D"/>
    <w:rsid w:val="001226FF"/>
    <w:rsid w:val="00122758"/>
    <w:rsid w:val="00130468"/>
    <w:rsid w:val="00130BED"/>
    <w:rsid w:val="00133267"/>
    <w:rsid w:val="00133273"/>
    <w:rsid w:val="00135014"/>
    <w:rsid w:val="00135E96"/>
    <w:rsid w:val="00137654"/>
    <w:rsid w:val="00142799"/>
    <w:rsid w:val="0015649C"/>
    <w:rsid w:val="00162CFE"/>
    <w:rsid w:val="00170F6A"/>
    <w:rsid w:val="001802E1"/>
    <w:rsid w:val="00181562"/>
    <w:rsid w:val="00182409"/>
    <w:rsid w:val="0018307B"/>
    <w:rsid w:val="0018682F"/>
    <w:rsid w:val="0018701C"/>
    <w:rsid w:val="001A1077"/>
    <w:rsid w:val="001A7B08"/>
    <w:rsid w:val="001B2C1A"/>
    <w:rsid w:val="001B2D4B"/>
    <w:rsid w:val="001B3CB4"/>
    <w:rsid w:val="001B7730"/>
    <w:rsid w:val="001C194C"/>
    <w:rsid w:val="001C4449"/>
    <w:rsid w:val="001C7D4E"/>
    <w:rsid w:val="001D00D4"/>
    <w:rsid w:val="001D444B"/>
    <w:rsid w:val="001D55B0"/>
    <w:rsid w:val="001D617B"/>
    <w:rsid w:val="001E17A7"/>
    <w:rsid w:val="001E43DF"/>
    <w:rsid w:val="001E7706"/>
    <w:rsid w:val="001F6FF6"/>
    <w:rsid w:val="001F7B4F"/>
    <w:rsid w:val="0020457C"/>
    <w:rsid w:val="00210C2A"/>
    <w:rsid w:val="00213F7D"/>
    <w:rsid w:val="002169FC"/>
    <w:rsid w:val="00216E17"/>
    <w:rsid w:val="00217572"/>
    <w:rsid w:val="002218F0"/>
    <w:rsid w:val="0022482D"/>
    <w:rsid w:val="00225299"/>
    <w:rsid w:val="00232797"/>
    <w:rsid w:val="00234B9F"/>
    <w:rsid w:val="0023615A"/>
    <w:rsid w:val="00237DC7"/>
    <w:rsid w:val="00237E6B"/>
    <w:rsid w:val="00242314"/>
    <w:rsid w:val="00245F01"/>
    <w:rsid w:val="002476AE"/>
    <w:rsid w:val="00247F8A"/>
    <w:rsid w:val="00253BFE"/>
    <w:rsid w:val="00256D96"/>
    <w:rsid w:val="00262B4D"/>
    <w:rsid w:val="002642AD"/>
    <w:rsid w:val="00266593"/>
    <w:rsid w:val="00270775"/>
    <w:rsid w:val="002750C5"/>
    <w:rsid w:val="0027541E"/>
    <w:rsid w:val="00275DE1"/>
    <w:rsid w:val="0028162F"/>
    <w:rsid w:val="00281732"/>
    <w:rsid w:val="002A3EB9"/>
    <w:rsid w:val="002A484A"/>
    <w:rsid w:val="002A5512"/>
    <w:rsid w:val="002A6767"/>
    <w:rsid w:val="002C09F5"/>
    <w:rsid w:val="002C1B8D"/>
    <w:rsid w:val="002C2B50"/>
    <w:rsid w:val="002C2DC0"/>
    <w:rsid w:val="002C5240"/>
    <w:rsid w:val="002C7FA1"/>
    <w:rsid w:val="002D1282"/>
    <w:rsid w:val="002D17C6"/>
    <w:rsid w:val="002D3258"/>
    <w:rsid w:val="002D6146"/>
    <w:rsid w:val="002D6863"/>
    <w:rsid w:val="002D6E86"/>
    <w:rsid w:val="002E7CC2"/>
    <w:rsid w:val="002F5C33"/>
    <w:rsid w:val="0031011F"/>
    <w:rsid w:val="00312868"/>
    <w:rsid w:val="00317644"/>
    <w:rsid w:val="00326747"/>
    <w:rsid w:val="0032728D"/>
    <w:rsid w:val="00327C9C"/>
    <w:rsid w:val="00334E27"/>
    <w:rsid w:val="003351E4"/>
    <w:rsid w:val="00336303"/>
    <w:rsid w:val="00336A63"/>
    <w:rsid w:val="003413BE"/>
    <w:rsid w:val="00341763"/>
    <w:rsid w:val="0034615F"/>
    <w:rsid w:val="0034700B"/>
    <w:rsid w:val="00350698"/>
    <w:rsid w:val="00351FBE"/>
    <w:rsid w:val="00353BE8"/>
    <w:rsid w:val="00362F0D"/>
    <w:rsid w:val="003636B6"/>
    <w:rsid w:val="00367B96"/>
    <w:rsid w:val="003743CE"/>
    <w:rsid w:val="0037571C"/>
    <w:rsid w:val="00375DC2"/>
    <w:rsid w:val="00380188"/>
    <w:rsid w:val="003875B0"/>
    <w:rsid w:val="00390F67"/>
    <w:rsid w:val="00392CB8"/>
    <w:rsid w:val="0039439F"/>
    <w:rsid w:val="0039599F"/>
    <w:rsid w:val="00396809"/>
    <w:rsid w:val="00396F03"/>
    <w:rsid w:val="003B5E05"/>
    <w:rsid w:val="003C3A44"/>
    <w:rsid w:val="003C4069"/>
    <w:rsid w:val="003D2FBD"/>
    <w:rsid w:val="003D4452"/>
    <w:rsid w:val="003E0E9C"/>
    <w:rsid w:val="003E2189"/>
    <w:rsid w:val="003F377F"/>
    <w:rsid w:val="003F5BDD"/>
    <w:rsid w:val="003F6F91"/>
    <w:rsid w:val="003F76AD"/>
    <w:rsid w:val="00405A6F"/>
    <w:rsid w:val="004133E2"/>
    <w:rsid w:val="004162B3"/>
    <w:rsid w:val="004228A7"/>
    <w:rsid w:val="00423391"/>
    <w:rsid w:val="00424F2E"/>
    <w:rsid w:val="0042770B"/>
    <w:rsid w:val="00430418"/>
    <w:rsid w:val="00430B81"/>
    <w:rsid w:val="00431D7D"/>
    <w:rsid w:val="004345C8"/>
    <w:rsid w:val="004410EF"/>
    <w:rsid w:val="00441498"/>
    <w:rsid w:val="00444BC2"/>
    <w:rsid w:val="00450CA9"/>
    <w:rsid w:val="004534BB"/>
    <w:rsid w:val="004624C8"/>
    <w:rsid w:val="00463BDF"/>
    <w:rsid w:val="004667D1"/>
    <w:rsid w:val="004701A4"/>
    <w:rsid w:val="004712E8"/>
    <w:rsid w:val="004713E2"/>
    <w:rsid w:val="004716B7"/>
    <w:rsid w:val="004720E0"/>
    <w:rsid w:val="00475C1F"/>
    <w:rsid w:val="00482361"/>
    <w:rsid w:val="00482FAD"/>
    <w:rsid w:val="00485B64"/>
    <w:rsid w:val="00486450"/>
    <w:rsid w:val="00491449"/>
    <w:rsid w:val="00491907"/>
    <w:rsid w:val="004921A7"/>
    <w:rsid w:val="004979F0"/>
    <w:rsid w:val="004A1CAE"/>
    <w:rsid w:val="004B3F00"/>
    <w:rsid w:val="004C083E"/>
    <w:rsid w:val="004D1558"/>
    <w:rsid w:val="004D2C26"/>
    <w:rsid w:val="004D313A"/>
    <w:rsid w:val="004D7766"/>
    <w:rsid w:val="004E5B5B"/>
    <w:rsid w:val="004E5BE5"/>
    <w:rsid w:val="004F4BDB"/>
    <w:rsid w:val="0050027B"/>
    <w:rsid w:val="00504864"/>
    <w:rsid w:val="00506612"/>
    <w:rsid w:val="00507EA9"/>
    <w:rsid w:val="005157F3"/>
    <w:rsid w:val="00522E6C"/>
    <w:rsid w:val="00533875"/>
    <w:rsid w:val="005343B0"/>
    <w:rsid w:val="0053656B"/>
    <w:rsid w:val="00536640"/>
    <w:rsid w:val="00540058"/>
    <w:rsid w:val="00544A22"/>
    <w:rsid w:val="00547FC2"/>
    <w:rsid w:val="005532A9"/>
    <w:rsid w:val="00563A14"/>
    <w:rsid w:val="00567484"/>
    <w:rsid w:val="00570ABB"/>
    <w:rsid w:val="00573CF5"/>
    <w:rsid w:val="0057690F"/>
    <w:rsid w:val="005800E7"/>
    <w:rsid w:val="00590AE7"/>
    <w:rsid w:val="00591026"/>
    <w:rsid w:val="0059330A"/>
    <w:rsid w:val="0059347D"/>
    <w:rsid w:val="00595A0E"/>
    <w:rsid w:val="00596039"/>
    <w:rsid w:val="005A052B"/>
    <w:rsid w:val="005A4357"/>
    <w:rsid w:val="005A63CC"/>
    <w:rsid w:val="005A65D8"/>
    <w:rsid w:val="005B1A17"/>
    <w:rsid w:val="005B3094"/>
    <w:rsid w:val="005B60E3"/>
    <w:rsid w:val="005B6ECE"/>
    <w:rsid w:val="005C3E7D"/>
    <w:rsid w:val="005C6068"/>
    <w:rsid w:val="005D138B"/>
    <w:rsid w:val="005D22AD"/>
    <w:rsid w:val="005D27FA"/>
    <w:rsid w:val="005D35F0"/>
    <w:rsid w:val="005D486A"/>
    <w:rsid w:val="0061012D"/>
    <w:rsid w:val="00616135"/>
    <w:rsid w:val="006303C8"/>
    <w:rsid w:val="00642A2A"/>
    <w:rsid w:val="00643AB7"/>
    <w:rsid w:val="006443F2"/>
    <w:rsid w:val="00645FFD"/>
    <w:rsid w:val="00646B6C"/>
    <w:rsid w:val="0064755B"/>
    <w:rsid w:val="00652E67"/>
    <w:rsid w:val="00653330"/>
    <w:rsid w:val="00657CD4"/>
    <w:rsid w:val="006627C5"/>
    <w:rsid w:val="006641FC"/>
    <w:rsid w:val="006709F5"/>
    <w:rsid w:val="0067339A"/>
    <w:rsid w:val="0067632F"/>
    <w:rsid w:val="00676BD2"/>
    <w:rsid w:val="006776B5"/>
    <w:rsid w:val="00680029"/>
    <w:rsid w:val="00682922"/>
    <w:rsid w:val="006852B7"/>
    <w:rsid w:val="00690380"/>
    <w:rsid w:val="00691D21"/>
    <w:rsid w:val="00691EB5"/>
    <w:rsid w:val="006934C3"/>
    <w:rsid w:val="006A30D1"/>
    <w:rsid w:val="006A4F05"/>
    <w:rsid w:val="006B0457"/>
    <w:rsid w:val="006B5801"/>
    <w:rsid w:val="006B6A87"/>
    <w:rsid w:val="006B7477"/>
    <w:rsid w:val="006B749B"/>
    <w:rsid w:val="006C0ED1"/>
    <w:rsid w:val="006D4A47"/>
    <w:rsid w:val="006D650E"/>
    <w:rsid w:val="006D7F10"/>
    <w:rsid w:val="006E03E7"/>
    <w:rsid w:val="006E1B45"/>
    <w:rsid w:val="006E4256"/>
    <w:rsid w:val="006E6603"/>
    <w:rsid w:val="006F24AA"/>
    <w:rsid w:val="006F24C3"/>
    <w:rsid w:val="00701010"/>
    <w:rsid w:val="00707F81"/>
    <w:rsid w:val="00710320"/>
    <w:rsid w:val="007112F1"/>
    <w:rsid w:val="00727E9B"/>
    <w:rsid w:val="00732C9C"/>
    <w:rsid w:val="00735BD0"/>
    <w:rsid w:val="00736F22"/>
    <w:rsid w:val="00740D2F"/>
    <w:rsid w:val="00745E9D"/>
    <w:rsid w:val="007519B2"/>
    <w:rsid w:val="007549A0"/>
    <w:rsid w:val="00755C30"/>
    <w:rsid w:val="007563A2"/>
    <w:rsid w:val="00760C33"/>
    <w:rsid w:val="007639CB"/>
    <w:rsid w:val="00776E59"/>
    <w:rsid w:val="00777376"/>
    <w:rsid w:val="007868EF"/>
    <w:rsid w:val="0079623B"/>
    <w:rsid w:val="007979FA"/>
    <w:rsid w:val="007A276D"/>
    <w:rsid w:val="007A5E48"/>
    <w:rsid w:val="007B12D6"/>
    <w:rsid w:val="007B2B50"/>
    <w:rsid w:val="007C1313"/>
    <w:rsid w:val="007C2948"/>
    <w:rsid w:val="007C3760"/>
    <w:rsid w:val="007C411F"/>
    <w:rsid w:val="007C57BB"/>
    <w:rsid w:val="007D4217"/>
    <w:rsid w:val="007D61C7"/>
    <w:rsid w:val="007E4630"/>
    <w:rsid w:val="007F1845"/>
    <w:rsid w:val="007F3922"/>
    <w:rsid w:val="007F632B"/>
    <w:rsid w:val="00803EA1"/>
    <w:rsid w:val="008127AC"/>
    <w:rsid w:val="008134EF"/>
    <w:rsid w:val="00814485"/>
    <w:rsid w:val="00817B4C"/>
    <w:rsid w:val="00825751"/>
    <w:rsid w:val="0082601A"/>
    <w:rsid w:val="00832AF0"/>
    <w:rsid w:val="0083512D"/>
    <w:rsid w:val="00836768"/>
    <w:rsid w:val="0083679D"/>
    <w:rsid w:val="0083727F"/>
    <w:rsid w:val="00841B55"/>
    <w:rsid w:val="008546F2"/>
    <w:rsid w:val="008572EE"/>
    <w:rsid w:val="00860893"/>
    <w:rsid w:val="008642DA"/>
    <w:rsid w:val="00870471"/>
    <w:rsid w:val="008741CF"/>
    <w:rsid w:val="00882980"/>
    <w:rsid w:val="008871C5"/>
    <w:rsid w:val="008930E6"/>
    <w:rsid w:val="00895018"/>
    <w:rsid w:val="008A4BAA"/>
    <w:rsid w:val="008A5784"/>
    <w:rsid w:val="008B6381"/>
    <w:rsid w:val="008C2267"/>
    <w:rsid w:val="008C55BD"/>
    <w:rsid w:val="008C64BA"/>
    <w:rsid w:val="008D122F"/>
    <w:rsid w:val="008D3757"/>
    <w:rsid w:val="008D3ED2"/>
    <w:rsid w:val="008D5898"/>
    <w:rsid w:val="008D5A30"/>
    <w:rsid w:val="008D60E8"/>
    <w:rsid w:val="008E222E"/>
    <w:rsid w:val="008E2248"/>
    <w:rsid w:val="008E254F"/>
    <w:rsid w:val="008E34C8"/>
    <w:rsid w:val="008E4680"/>
    <w:rsid w:val="008E5613"/>
    <w:rsid w:val="008E614B"/>
    <w:rsid w:val="008F3E1E"/>
    <w:rsid w:val="008F51D8"/>
    <w:rsid w:val="008F5EFF"/>
    <w:rsid w:val="00900430"/>
    <w:rsid w:val="00902980"/>
    <w:rsid w:val="009057B0"/>
    <w:rsid w:val="00913E8D"/>
    <w:rsid w:val="0091589D"/>
    <w:rsid w:val="00917D96"/>
    <w:rsid w:val="0092696D"/>
    <w:rsid w:val="00931AD9"/>
    <w:rsid w:val="00934D2D"/>
    <w:rsid w:val="00934DE9"/>
    <w:rsid w:val="00945A40"/>
    <w:rsid w:val="009508BC"/>
    <w:rsid w:val="0095193C"/>
    <w:rsid w:val="00953E38"/>
    <w:rsid w:val="009544E9"/>
    <w:rsid w:val="009545B2"/>
    <w:rsid w:val="00962EF6"/>
    <w:rsid w:val="00965879"/>
    <w:rsid w:val="0096719B"/>
    <w:rsid w:val="00972C1F"/>
    <w:rsid w:val="00982E42"/>
    <w:rsid w:val="00990CE4"/>
    <w:rsid w:val="00992289"/>
    <w:rsid w:val="00996E82"/>
    <w:rsid w:val="00997DFD"/>
    <w:rsid w:val="009A143B"/>
    <w:rsid w:val="009A30E9"/>
    <w:rsid w:val="009A5EF0"/>
    <w:rsid w:val="009B0C3E"/>
    <w:rsid w:val="009B32B9"/>
    <w:rsid w:val="009B3D95"/>
    <w:rsid w:val="009C4C71"/>
    <w:rsid w:val="009C6DF4"/>
    <w:rsid w:val="009D1D64"/>
    <w:rsid w:val="009D4B98"/>
    <w:rsid w:val="009F2524"/>
    <w:rsid w:val="009F6793"/>
    <w:rsid w:val="00A037C3"/>
    <w:rsid w:val="00A05B5F"/>
    <w:rsid w:val="00A1495E"/>
    <w:rsid w:val="00A14DD5"/>
    <w:rsid w:val="00A2395C"/>
    <w:rsid w:val="00A3103F"/>
    <w:rsid w:val="00A32EE0"/>
    <w:rsid w:val="00A4052B"/>
    <w:rsid w:val="00A44151"/>
    <w:rsid w:val="00A4566B"/>
    <w:rsid w:val="00A5592A"/>
    <w:rsid w:val="00A55B0D"/>
    <w:rsid w:val="00A5648B"/>
    <w:rsid w:val="00A56881"/>
    <w:rsid w:val="00A60FC5"/>
    <w:rsid w:val="00A61B36"/>
    <w:rsid w:val="00A721AA"/>
    <w:rsid w:val="00A760AE"/>
    <w:rsid w:val="00A84939"/>
    <w:rsid w:val="00A87AE3"/>
    <w:rsid w:val="00A95A97"/>
    <w:rsid w:val="00AA72E3"/>
    <w:rsid w:val="00AB45C7"/>
    <w:rsid w:val="00AB54C4"/>
    <w:rsid w:val="00AB5C07"/>
    <w:rsid w:val="00AB6565"/>
    <w:rsid w:val="00AC0178"/>
    <w:rsid w:val="00AC517F"/>
    <w:rsid w:val="00AD73A8"/>
    <w:rsid w:val="00AE00B8"/>
    <w:rsid w:val="00AE0187"/>
    <w:rsid w:val="00AF0CB0"/>
    <w:rsid w:val="00AF1906"/>
    <w:rsid w:val="00AF4456"/>
    <w:rsid w:val="00B12A32"/>
    <w:rsid w:val="00B140E6"/>
    <w:rsid w:val="00B170A4"/>
    <w:rsid w:val="00B25466"/>
    <w:rsid w:val="00B311BA"/>
    <w:rsid w:val="00B31C9C"/>
    <w:rsid w:val="00B360FB"/>
    <w:rsid w:val="00B36AE8"/>
    <w:rsid w:val="00B4366C"/>
    <w:rsid w:val="00B54D05"/>
    <w:rsid w:val="00B64FF0"/>
    <w:rsid w:val="00B727E9"/>
    <w:rsid w:val="00B728A8"/>
    <w:rsid w:val="00B72F4D"/>
    <w:rsid w:val="00B75B92"/>
    <w:rsid w:val="00B82C4E"/>
    <w:rsid w:val="00B84485"/>
    <w:rsid w:val="00B870AE"/>
    <w:rsid w:val="00B904D5"/>
    <w:rsid w:val="00B90EC8"/>
    <w:rsid w:val="00B91D0F"/>
    <w:rsid w:val="00B91F60"/>
    <w:rsid w:val="00B92247"/>
    <w:rsid w:val="00B92F90"/>
    <w:rsid w:val="00B94A5D"/>
    <w:rsid w:val="00B95C88"/>
    <w:rsid w:val="00B97A71"/>
    <w:rsid w:val="00BA3BE8"/>
    <w:rsid w:val="00BB14EE"/>
    <w:rsid w:val="00BB5624"/>
    <w:rsid w:val="00BB6D4F"/>
    <w:rsid w:val="00BC0343"/>
    <w:rsid w:val="00BC19C3"/>
    <w:rsid w:val="00BC1E27"/>
    <w:rsid w:val="00BC3119"/>
    <w:rsid w:val="00BC5640"/>
    <w:rsid w:val="00BD4121"/>
    <w:rsid w:val="00BD7042"/>
    <w:rsid w:val="00BE5FA0"/>
    <w:rsid w:val="00BE60E4"/>
    <w:rsid w:val="00BE74FF"/>
    <w:rsid w:val="00BE7BD6"/>
    <w:rsid w:val="00BF32C0"/>
    <w:rsid w:val="00C027FD"/>
    <w:rsid w:val="00C02DED"/>
    <w:rsid w:val="00C05956"/>
    <w:rsid w:val="00C127F5"/>
    <w:rsid w:val="00C133DC"/>
    <w:rsid w:val="00C154C2"/>
    <w:rsid w:val="00C24BFF"/>
    <w:rsid w:val="00C24EA8"/>
    <w:rsid w:val="00C269FA"/>
    <w:rsid w:val="00C278D6"/>
    <w:rsid w:val="00C30265"/>
    <w:rsid w:val="00C327D6"/>
    <w:rsid w:val="00C328DB"/>
    <w:rsid w:val="00C343E2"/>
    <w:rsid w:val="00C35B2A"/>
    <w:rsid w:val="00C406B0"/>
    <w:rsid w:val="00C41584"/>
    <w:rsid w:val="00C43454"/>
    <w:rsid w:val="00C4660F"/>
    <w:rsid w:val="00C46AA6"/>
    <w:rsid w:val="00C54CC4"/>
    <w:rsid w:val="00C554FD"/>
    <w:rsid w:val="00C60228"/>
    <w:rsid w:val="00C671C1"/>
    <w:rsid w:val="00C67740"/>
    <w:rsid w:val="00C7058B"/>
    <w:rsid w:val="00C70A64"/>
    <w:rsid w:val="00C715DB"/>
    <w:rsid w:val="00C72AF3"/>
    <w:rsid w:val="00C749FC"/>
    <w:rsid w:val="00C82FB2"/>
    <w:rsid w:val="00C8361D"/>
    <w:rsid w:val="00C84B58"/>
    <w:rsid w:val="00C8742D"/>
    <w:rsid w:val="00C87F70"/>
    <w:rsid w:val="00CA4CC0"/>
    <w:rsid w:val="00CB22F5"/>
    <w:rsid w:val="00CB6D87"/>
    <w:rsid w:val="00CB70AF"/>
    <w:rsid w:val="00CC1093"/>
    <w:rsid w:val="00CC1CCC"/>
    <w:rsid w:val="00CC2C54"/>
    <w:rsid w:val="00CC420A"/>
    <w:rsid w:val="00CC5786"/>
    <w:rsid w:val="00CD3D6A"/>
    <w:rsid w:val="00CD5C54"/>
    <w:rsid w:val="00CE619A"/>
    <w:rsid w:val="00CF51AB"/>
    <w:rsid w:val="00D03D27"/>
    <w:rsid w:val="00D07113"/>
    <w:rsid w:val="00D140CE"/>
    <w:rsid w:val="00D24C70"/>
    <w:rsid w:val="00D27C4F"/>
    <w:rsid w:val="00D30F61"/>
    <w:rsid w:val="00D34054"/>
    <w:rsid w:val="00D555FC"/>
    <w:rsid w:val="00D56425"/>
    <w:rsid w:val="00D579B3"/>
    <w:rsid w:val="00D65081"/>
    <w:rsid w:val="00D719FC"/>
    <w:rsid w:val="00D761D7"/>
    <w:rsid w:val="00D768B9"/>
    <w:rsid w:val="00D861D7"/>
    <w:rsid w:val="00D863DA"/>
    <w:rsid w:val="00D86C8E"/>
    <w:rsid w:val="00D9464D"/>
    <w:rsid w:val="00D95D9A"/>
    <w:rsid w:val="00DA1D78"/>
    <w:rsid w:val="00DA40AD"/>
    <w:rsid w:val="00DB01CF"/>
    <w:rsid w:val="00DB1F59"/>
    <w:rsid w:val="00DB5D60"/>
    <w:rsid w:val="00DC6A46"/>
    <w:rsid w:val="00DD211C"/>
    <w:rsid w:val="00DD3049"/>
    <w:rsid w:val="00DF62E5"/>
    <w:rsid w:val="00E0557B"/>
    <w:rsid w:val="00E07D2E"/>
    <w:rsid w:val="00E10697"/>
    <w:rsid w:val="00E12C29"/>
    <w:rsid w:val="00E21B1F"/>
    <w:rsid w:val="00E21CDC"/>
    <w:rsid w:val="00E23E31"/>
    <w:rsid w:val="00E375F2"/>
    <w:rsid w:val="00E43134"/>
    <w:rsid w:val="00E434DB"/>
    <w:rsid w:val="00E51DC4"/>
    <w:rsid w:val="00E52C17"/>
    <w:rsid w:val="00E54312"/>
    <w:rsid w:val="00E550A1"/>
    <w:rsid w:val="00E672D8"/>
    <w:rsid w:val="00E70060"/>
    <w:rsid w:val="00E74DF3"/>
    <w:rsid w:val="00E8228A"/>
    <w:rsid w:val="00E82BEF"/>
    <w:rsid w:val="00E84344"/>
    <w:rsid w:val="00E85C2B"/>
    <w:rsid w:val="00E86054"/>
    <w:rsid w:val="00E91DB3"/>
    <w:rsid w:val="00E94620"/>
    <w:rsid w:val="00E94FE6"/>
    <w:rsid w:val="00E95319"/>
    <w:rsid w:val="00E9590E"/>
    <w:rsid w:val="00EA1325"/>
    <w:rsid w:val="00EA5B00"/>
    <w:rsid w:val="00EA5B38"/>
    <w:rsid w:val="00EA7554"/>
    <w:rsid w:val="00EB6873"/>
    <w:rsid w:val="00EB77AE"/>
    <w:rsid w:val="00EB7C87"/>
    <w:rsid w:val="00EC4D57"/>
    <w:rsid w:val="00ED0456"/>
    <w:rsid w:val="00ED5340"/>
    <w:rsid w:val="00ED5667"/>
    <w:rsid w:val="00EE0130"/>
    <w:rsid w:val="00EE24C1"/>
    <w:rsid w:val="00EE3934"/>
    <w:rsid w:val="00EE3F60"/>
    <w:rsid w:val="00EE62A5"/>
    <w:rsid w:val="00EE6AFC"/>
    <w:rsid w:val="00EF003E"/>
    <w:rsid w:val="00EF0483"/>
    <w:rsid w:val="00EF4D11"/>
    <w:rsid w:val="00EF7E71"/>
    <w:rsid w:val="00F02069"/>
    <w:rsid w:val="00F0228A"/>
    <w:rsid w:val="00F02966"/>
    <w:rsid w:val="00F03B58"/>
    <w:rsid w:val="00F07BF4"/>
    <w:rsid w:val="00F11B72"/>
    <w:rsid w:val="00F1224B"/>
    <w:rsid w:val="00F12EAF"/>
    <w:rsid w:val="00F166D8"/>
    <w:rsid w:val="00F2074B"/>
    <w:rsid w:val="00F22F25"/>
    <w:rsid w:val="00F33FC4"/>
    <w:rsid w:val="00F402AA"/>
    <w:rsid w:val="00F40C08"/>
    <w:rsid w:val="00F41BF7"/>
    <w:rsid w:val="00F451F4"/>
    <w:rsid w:val="00F4539C"/>
    <w:rsid w:val="00F45BE3"/>
    <w:rsid w:val="00F51264"/>
    <w:rsid w:val="00F53A41"/>
    <w:rsid w:val="00F623CA"/>
    <w:rsid w:val="00F632CD"/>
    <w:rsid w:val="00F64AC4"/>
    <w:rsid w:val="00F65057"/>
    <w:rsid w:val="00F662ED"/>
    <w:rsid w:val="00F66539"/>
    <w:rsid w:val="00F66B5A"/>
    <w:rsid w:val="00F71EFA"/>
    <w:rsid w:val="00F748B5"/>
    <w:rsid w:val="00F74FA7"/>
    <w:rsid w:val="00F805E7"/>
    <w:rsid w:val="00F81F2D"/>
    <w:rsid w:val="00F84320"/>
    <w:rsid w:val="00F907C3"/>
    <w:rsid w:val="00F91A62"/>
    <w:rsid w:val="00F927EB"/>
    <w:rsid w:val="00F9649D"/>
    <w:rsid w:val="00FA1CEC"/>
    <w:rsid w:val="00FB5D0C"/>
    <w:rsid w:val="00FC0397"/>
    <w:rsid w:val="00FC0523"/>
    <w:rsid w:val="00FC6119"/>
    <w:rsid w:val="00FD0D4F"/>
    <w:rsid w:val="00FD43D3"/>
    <w:rsid w:val="00FD5C9A"/>
    <w:rsid w:val="00FE0AF2"/>
    <w:rsid w:val="00FE68E4"/>
    <w:rsid w:val="00FE7B09"/>
    <w:rsid w:val="00FF1D24"/>
    <w:rsid w:val="00FF39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87C4B"/>
  <w15:docId w15:val="{245100B2-9510-47E5-A060-03923EAB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2AF3"/>
    <w:pPr>
      <w:spacing w:after="0" w:line="240" w:lineRule="auto"/>
    </w:pPr>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
    <w:basedOn w:val="prastasis"/>
    <w:link w:val="SraopastraipaDiagrama"/>
    <w:qFormat/>
    <w:rsid w:val="005157F3"/>
    <w:pPr>
      <w:spacing w:after="200" w:line="276" w:lineRule="auto"/>
      <w:ind w:left="720"/>
      <w:contextualSpacing/>
    </w:pPr>
    <w:rPr>
      <w:rFonts w:asciiTheme="minorHAnsi" w:eastAsiaTheme="minorHAnsi" w:hAnsiTheme="minorHAnsi" w:cstheme="minorBidi"/>
      <w:lang w:eastAsia="en-US"/>
    </w:rPr>
  </w:style>
  <w:style w:type="character" w:customStyle="1" w:styleId="SraopastraipaDiagrama">
    <w:name w:val="Sąrašo pastraipa Diagrama"/>
    <w:aliases w:val="List Paragraph Red Diagrama,Bullet EY Diagrama"/>
    <w:link w:val="Sraopastraipa"/>
    <w:rsid w:val="005157F3"/>
  </w:style>
  <w:style w:type="table" w:styleId="Lentelstinklelis">
    <w:name w:val="Table Grid"/>
    <w:basedOn w:val="prastojilentel"/>
    <w:uiPriority w:val="39"/>
    <w:rsid w:val="005157F3"/>
    <w:pPr>
      <w:spacing w:after="0" w:line="240" w:lineRule="auto"/>
    </w:pPr>
    <w:rPr>
      <w:rFonts w:ascii="Calibri" w:eastAsia="Calibri" w:hAnsi="Calibri" w:cs="Calibri"/>
      <w:color w:val="00000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C19C3"/>
    <w:rPr>
      <w:rFonts w:ascii="Tahoma" w:eastAsia="Calibri" w:hAnsi="Tahoma" w:cs="Tahoma"/>
      <w:color w:val="000000"/>
      <w:sz w:val="16"/>
      <w:szCs w:val="16"/>
      <w:lang w:eastAsia="en-US"/>
    </w:rPr>
  </w:style>
  <w:style w:type="character" w:customStyle="1" w:styleId="DebesliotekstasDiagrama">
    <w:name w:val="Debesėlio tekstas Diagrama"/>
    <w:basedOn w:val="Numatytasispastraiposriftas"/>
    <w:link w:val="Debesliotekstas"/>
    <w:uiPriority w:val="99"/>
    <w:semiHidden/>
    <w:rsid w:val="00BC19C3"/>
    <w:rPr>
      <w:rFonts w:ascii="Tahoma" w:eastAsia="Calibri" w:hAnsi="Tahoma" w:cs="Tahoma"/>
      <w:color w:val="000000"/>
      <w:sz w:val="16"/>
      <w:szCs w:val="16"/>
    </w:rPr>
  </w:style>
  <w:style w:type="paragraph" w:styleId="Antrats">
    <w:name w:val="header"/>
    <w:basedOn w:val="prastasis"/>
    <w:link w:val="AntratsDiagrama"/>
    <w:uiPriority w:val="99"/>
    <w:unhideWhenUsed/>
    <w:rsid w:val="00232797"/>
    <w:pPr>
      <w:tabs>
        <w:tab w:val="center" w:pos="4819"/>
        <w:tab w:val="right" w:pos="9638"/>
      </w:tabs>
    </w:pPr>
    <w:rPr>
      <w:rFonts w:eastAsia="Calibri"/>
      <w:color w:val="000000"/>
      <w:lang w:eastAsia="en-US"/>
    </w:rPr>
  </w:style>
  <w:style w:type="character" w:customStyle="1" w:styleId="AntratsDiagrama">
    <w:name w:val="Antraštės Diagrama"/>
    <w:basedOn w:val="Numatytasispastraiposriftas"/>
    <w:link w:val="Antrats"/>
    <w:uiPriority w:val="99"/>
    <w:rsid w:val="00232797"/>
    <w:rPr>
      <w:rFonts w:ascii="Calibri" w:eastAsia="Calibri" w:hAnsi="Calibri" w:cs="Calibri"/>
      <w:color w:val="000000"/>
    </w:rPr>
  </w:style>
  <w:style w:type="paragraph" w:styleId="Porat">
    <w:name w:val="footer"/>
    <w:basedOn w:val="prastasis"/>
    <w:link w:val="PoratDiagrama"/>
    <w:uiPriority w:val="99"/>
    <w:unhideWhenUsed/>
    <w:rsid w:val="00232797"/>
    <w:pPr>
      <w:tabs>
        <w:tab w:val="center" w:pos="4819"/>
        <w:tab w:val="right" w:pos="9638"/>
      </w:tabs>
    </w:pPr>
    <w:rPr>
      <w:rFonts w:eastAsia="Calibri"/>
      <w:color w:val="000000"/>
      <w:lang w:eastAsia="en-US"/>
    </w:rPr>
  </w:style>
  <w:style w:type="character" w:customStyle="1" w:styleId="PoratDiagrama">
    <w:name w:val="Poraštė Diagrama"/>
    <w:basedOn w:val="Numatytasispastraiposriftas"/>
    <w:link w:val="Porat"/>
    <w:uiPriority w:val="99"/>
    <w:rsid w:val="00232797"/>
    <w:rPr>
      <w:rFonts w:ascii="Calibri" w:eastAsia="Calibri" w:hAnsi="Calibri" w:cs="Calibri"/>
      <w:color w:val="000000"/>
    </w:rPr>
  </w:style>
  <w:style w:type="character" w:styleId="Komentaronuoroda">
    <w:name w:val="annotation reference"/>
    <w:basedOn w:val="Numatytasispastraiposriftas"/>
    <w:uiPriority w:val="99"/>
    <w:semiHidden/>
    <w:unhideWhenUsed/>
    <w:rsid w:val="00882980"/>
    <w:rPr>
      <w:sz w:val="16"/>
      <w:szCs w:val="16"/>
    </w:rPr>
  </w:style>
  <w:style w:type="paragraph" w:styleId="Komentarotekstas">
    <w:name w:val="annotation text"/>
    <w:basedOn w:val="prastasis"/>
    <w:link w:val="KomentarotekstasDiagrama"/>
    <w:uiPriority w:val="99"/>
    <w:semiHidden/>
    <w:unhideWhenUsed/>
    <w:rsid w:val="00882980"/>
    <w:pPr>
      <w:spacing w:after="200"/>
    </w:pPr>
    <w:rPr>
      <w:rFonts w:eastAsia="Calibri"/>
      <w:color w:val="000000"/>
      <w:sz w:val="20"/>
      <w:szCs w:val="20"/>
      <w:lang w:eastAsia="en-US"/>
    </w:rPr>
  </w:style>
  <w:style w:type="character" w:customStyle="1" w:styleId="KomentarotekstasDiagrama">
    <w:name w:val="Komentaro tekstas Diagrama"/>
    <w:basedOn w:val="Numatytasispastraiposriftas"/>
    <w:link w:val="Komentarotekstas"/>
    <w:uiPriority w:val="99"/>
    <w:semiHidden/>
    <w:rsid w:val="00882980"/>
    <w:rPr>
      <w:rFonts w:ascii="Calibri" w:eastAsia="Calibri" w:hAnsi="Calibri" w:cs="Calibri"/>
      <w:color w:val="000000"/>
      <w:sz w:val="20"/>
      <w:szCs w:val="20"/>
    </w:rPr>
  </w:style>
  <w:style w:type="paragraph" w:styleId="Komentarotema">
    <w:name w:val="annotation subject"/>
    <w:basedOn w:val="Komentarotekstas"/>
    <w:next w:val="Komentarotekstas"/>
    <w:link w:val="KomentarotemaDiagrama"/>
    <w:uiPriority w:val="99"/>
    <w:semiHidden/>
    <w:unhideWhenUsed/>
    <w:rsid w:val="00882980"/>
    <w:rPr>
      <w:b/>
      <w:bCs/>
    </w:rPr>
  </w:style>
  <w:style w:type="character" w:customStyle="1" w:styleId="KomentarotemaDiagrama">
    <w:name w:val="Komentaro tema Diagrama"/>
    <w:basedOn w:val="KomentarotekstasDiagrama"/>
    <w:link w:val="Komentarotema"/>
    <w:uiPriority w:val="99"/>
    <w:semiHidden/>
    <w:rsid w:val="00882980"/>
    <w:rPr>
      <w:rFonts w:ascii="Calibri" w:eastAsia="Calibri" w:hAnsi="Calibri" w:cs="Calibri"/>
      <w:b/>
      <w:bCs/>
      <w:color w:val="000000"/>
      <w:sz w:val="20"/>
      <w:szCs w:val="20"/>
    </w:rPr>
  </w:style>
  <w:style w:type="paragraph" w:styleId="Pataisymai">
    <w:name w:val="Revision"/>
    <w:hidden/>
    <w:uiPriority w:val="99"/>
    <w:semiHidden/>
    <w:rsid w:val="00423391"/>
    <w:pPr>
      <w:spacing w:after="0" w:line="240" w:lineRule="auto"/>
    </w:pPr>
    <w:rPr>
      <w:rFonts w:ascii="Calibri" w:eastAsia="Calibri" w:hAnsi="Calibri" w:cs="Calibri"/>
      <w:color w:val="000000"/>
    </w:rPr>
  </w:style>
  <w:style w:type="paragraph" w:customStyle="1" w:styleId="SLONormal">
    <w:name w:val="SLO Normal"/>
    <w:qFormat/>
    <w:rsid w:val="00A60FC5"/>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56420">
      <w:bodyDiv w:val="1"/>
      <w:marLeft w:val="0"/>
      <w:marRight w:val="0"/>
      <w:marTop w:val="0"/>
      <w:marBottom w:val="0"/>
      <w:divBdr>
        <w:top w:val="none" w:sz="0" w:space="0" w:color="auto"/>
        <w:left w:val="none" w:sz="0" w:space="0" w:color="auto"/>
        <w:bottom w:val="none" w:sz="0" w:space="0" w:color="auto"/>
        <w:right w:val="none" w:sz="0" w:space="0" w:color="auto"/>
      </w:divBdr>
    </w:div>
    <w:div w:id="737099168">
      <w:bodyDiv w:val="1"/>
      <w:marLeft w:val="0"/>
      <w:marRight w:val="0"/>
      <w:marTop w:val="0"/>
      <w:marBottom w:val="0"/>
      <w:divBdr>
        <w:top w:val="none" w:sz="0" w:space="0" w:color="auto"/>
        <w:left w:val="none" w:sz="0" w:space="0" w:color="auto"/>
        <w:bottom w:val="none" w:sz="0" w:space="0" w:color="auto"/>
        <w:right w:val="none" w:sz="0" w:space="0" w:color="auto"/>
      </w:divBdr>
    </w:div>
    <w:div w:id="998460630">
      <w:bodyDiv w:val="1"/>
      <w:marLeft w:val="0"/>
      <w:marRight w:val="0"/>
      <w:marTop w:val="0"/>
      <w:marBottom w:val="0"/>
      <w:divBdr>
        <w:top w:val="none" w:sz="0" w:space="0" w:color="auto"/>
        <w:left w:val="none" w:sz="0" w:space="0" w:color="auto"/>
        <w:bottom w:val="none" w:sz="0" w:space="0" w:color="auto"/>
        <w:right w:val="none" w:sz="0" w:space="0" w:color="auto"/>
      </w:divBdr>
    </w:div>
    <w:div w:id="1024283962">
      <w:bodyDiv w:val="1"/>
      <w:marLeft w:val="0"/>
      <w:marRight w:val="0"/>
      <w:marTop w:val="0"/>
      <w:marBottom w:val="0"/>
      <w:divBdr>
        <w:top w:val="none" w:sz="0" w:space="0" w:color="auto"/>
        <w:left w:val="none" w:sz="0" w:space="0" w:color="auto"/>
        <w:bottom w:val="none" w:sz="0" w:space="0" w:color="auto"/>
        <w:right w:val="none" w:sz="0" w:space="0" w:color="auto"/>
      </w:divBdr>
    </w:div>
    <w:div w:id="1271279985">
      <w:bodyDiv w:val="1"/>
      <w:marLeft w:val="0"/>
      <w:marRight w:val="0"/>
      <w:marTop w:val="0"/>
      <w:marBottom w:val="0"/>
      <w:divBdr>
        <w:top w:val="none" w:sz="0" w:space="0" w:color="auto"/>
        <w:left w:val="none" w:sz="0" w:space="0" w:color="auto"/>
        <w:bottom w:val="none" w:sz="0" w:space="0" w:color="auto"/>
        <w:right w:val="none" w:sz="0" w:space="0" w:color="auto"/>
      </w:divBdr>
    </w:div>
    <w:div w:id="1289316088">
      <w:bodyDiv w:val="1"/>
      <w:marLeft w:val="0"/>
      <w:marRight w:val="0"/>
      <w:marTop w:val="0"/>
      <w:marBottom w:val="0"/>
      <w:divBdr>
        <w:top w:val="none" w:sz="0" w:space="0" w:color="auto"/>
        <w:left w:val="none" w:sz="0" w:space="0" w:color="auto"/>
        <w:bottom w:val="none" w:sz="0" w:space="0" w:color="auto"/>
        <w:right w:val="none" w:sz="0" w:space="0" w:color="auto"/>
      </w:divBdr>
    </w:div>
    <w:div w:id="179432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DFA98-B874-4A5A-9CF5-B11A70DC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9</Pages>
  <Words>13990</Words>
  <Characters>7975</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21922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Žibėnas Gintautas</cp:lastModifiedBy>
  <cp:revision>9</cp:revision>
  <cp:lastPrinted>2020-09-16T13:37:00Z</cp:lastPrinted>
  <dcterms:created xsi:type="dcterms:W3CDTF">2026-04-20T12:03:00Z</dcterms:created>
  <dcterms:modified xsi:type="dcterms:W3CDTF">2026-07-24T07:41:00Z</dcterms:modified>
</cp:coreProperties>
</file>